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87" w:rsidRDefault="00367987" w:rsidP="00367987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бюджетное профессиональное образовательное учреждение </w:t>
      </w:r>
    </w:p>
    <w:p w:rsidR="00367987" w:rsidRDefault="00367987" w:rsidP="00367987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Ханты  – Мансийского автономного округа – Югры «Колледж – интернат Центр иску</w:t>
      </w:r>
      <w:proofErr w:type="gramStart"/>
      <w:r>
        <w:rPr>
          <w:color w:val="000000" w:themeColor="text1"/>
        </w:rPr>
        <w:t>сств дл</w:t>
      </w:r>
      <w:proofErr w:type="gramEnd"/>
      <w:r>
        <w:rPr>
          <w:color w:val="000000" w:themeColor="text1"/>
        </w:rPr>
        <w:t>я одарённых детей Севера»</w:t>
      </w:r>
    </w:p>
    <w:p w:rsidR="00367987" w:rsidRDefault="00367987" w:rsidP="00367987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367987" w:rsidTr="00367987">
        <w:trPr>
          <w:trHeight w:val="369"/>
        </w:trPr>
        <w:tc>
          <w:tcPr>
            <w:tcW w:w="4644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ПРИНЯТО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spacing w:line="360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Утверждено                                    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Педагогическим советом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caps/>
                <w:lang w:eastAsia="en-US"/>
              </w:rPr>
              <w:t>С</w:t>
            </w:r>
            <w:r>
              <w:rPr>
                <w:lang w:eastAsia="en-US"/>
              </w:rPr>
              <w:t>овет  колледжа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29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9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от «13» мая 2020 г.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от «19» мая 2020 г.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</w:tc>
        <w:tc>
          <w:tcPr>
            <w:tcW w:w="4926" w:type="dxa"/>
            <w:hideMark/>
          </w:tcPr>
          <w:p w:rsidR="00367987" w:rsidRPr="008C0B15" w:rsidRDefault="00367987" w:rsidP="008C0B15">
            <w:pPr>
              <w:rPr>
                <w:lang w:eastAsia="en-US"/>
              </w:rPr>
            </w:pPr>
            <w:r w:rsidRPr="008C0B15">
              <w:rPr>
                <w:lang w:eastAsia="en-US"/>
              </w:rPr>
              <w:t xml:space="preserve">Введено в действие  приказом № </w:t>
            </w:r>
            <w:r w:rsidR="008C0B15" w:rsidRPr="008C0B15">
              <w:rPr>
                <w:lang w:eastAsia="en-US"/>
              </w:rPr>
              <w:t>125</w:t>
            </w:r>
            <w:r w:rsidRPr="008C0B15">
              <w:rPr>
                <w:lang w:eastAsia="en-US"/>
              </w:rPr>
              <w:t>-О</w:t>
            </w:r>
            <w:r w:rsidR="008C0B15" w:rsidRPr="008C0B15">
              <w:rPr>
                <w:lang w:eastAsia="en-US"/>
              </w:rPr>
              <w:t>/1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государственной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4926" w:type="dxa"/>
            <w:hideMark/>
          </w:tcPr>
          <w:p w:rsidR="00367987" w:rsidRPr="008C0B15" w:rsidRDefault="00367987" w:rsidP="008C0B15">
            <w:pPr>
              <w:rPr>
                <w:b/>
                <w:bCs/>
                <w:lang w:eastAsia="en-US"/>
              </w:rPr>
            </w:pPr>
            <w:r w:rsidRPr="008C0B15">
              <w:rPr>
                <w:lang w:eastAsia="en-US"/>
              </w:rPr>
              <w:t>от «</w:t>
            </w:r>
            <w:r w:rsidR="008C0B15" w:rsidRPr="008C0B15">
              <w:rPr>
                <w:lang w:eastAsia="en-US"/>
              </w:rPr>
              <w:t>21</w:t>
            </w:r>
            <w:r w:rsidRPr="008C0B15">
              <w:rPr>
                <w:lang w:eastAsia="en-US"/>
              </w:rPr>
              <w:t xml:space="preserve">» </w:t>
            </w:r>
            <w:r w:rsidR="008C0B15" w:rsidRPr="008C0B15">
              <w:rPr>
                <w:lang w:eastAsia="en-US"/>
              </w:rPr>
              <w:t>мая</w:t>
            </w:r>
            <w:r w:rsidRPr="008C0B15">
              <w:rPr>
                <w:lang w:eastAsia="en-US"/>
              </w:rPr>
              <w:t xml:space="preserve"> 20</w:t>
            </w:r>
            <w:r w:rsidR="008C0B15" w:rsidRPr="008C0B15">
              <w:rPr>
                <w:lang w:eastAsia="en-US"/>
              </w:rPr>
              <w:t>20</w:t>
            </w:r>
            <w:r w:rsidRPr="008C0B15">
              <w:rPr>
                <w:lang w:eastAsia="en-US"/>
              </w:rPr>
              <w:t xml:space="preserve"> г.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экзаменационной комиссии</w:t>
            </w:r>
          </w:p>
        </w:tc>
        <w:tc>
          <w:tcPr>
            <w:tcW w:w="4926" w:type="dxa"/>
          </w:tcPr>
          <w:p w:rsidR="00367987" w:rsidRDefault="00367987">
            <w:pPr>
              <w:rPr>
                <w:b/>
                <w:bCs/>
                <w:lang w:eastAsia="en-US"/>
              </w:rPr>
            </w:pP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_____________/Сухорукова Н.В.</w:t>
            </w:r>
          </w:p>
        </w:tc>
        <w:tc>
          <w:tcPr>
            <w:tcW w:w="4926" w:type="dxa"/>
          </w:tcPr>
          <w:p w:rsidR="00367987" w:rsidRDefault="00367987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367987" w:rsidRDefault="00367987" w:rsidP="00367987">
      <w:pPr>
        <w:rPr>
          <w:color w:val="000000" w:themeColor="text1"/>
          <w:sz w:val="28"/>
          <w:szCs w:val="28"/>
        </w:rPr>
      </w:pPr>
    </w:p>
    <w:p w:rsidR="002763CD" w:rsidRDefault="002763CD" w:rsidP="002763CD">
      <w:pPr>
        <w:rPr>
          <w:color w:val="000000" w:themeColor="text1"/>
          <w:sz w:val="28"/>
          <w:szCs w:val="28"/>
        </w:rPr>
      </w:pPr>
    </w:p>
    <w:p w:rsidR="00367987" w:rsidRPr="004C059E" w:rsidRDefault="00367987" w:rsidP="002763CD">
      <w:pPr>
        <w:rPr>
          <w:color w:val="000000" w:themeColor="text1"/>
          <w:sz w:val="28"/>
          <w:szCs w:val="28"/>
        </w:rPr>
      </w:pPr>
    </w:p>
    <w:p w:rsidR="002763CD" w:rsidRPr="004C059E" w:rsidRDefault="002763CD" w:rsidP="002763CD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2763CD" w:rsidRPr="004C059E" w:rsidRDefault="002763CD" w:rsidP="002763CD">
      <w:pPr>
        <w:tabs>
          <w:tab w:val="left" w:pos="567"/>
        </w:tabs>
        <w:jc w:val="center"/>
        <w:rPr>
          <w:color w:val="000000" w:themeColor="text1"/>
          <w:sz w:val="40"/>
          <w:szCs w:val="40"/>
        </w:rPr>
      </w:pPr>
      <w:r w:rsidRPr="004C059E">
        <w:rPr>
          <w:color w:val="000000" w:themeColor="text1"/>
          <w:sz w:val="40"/>
          <w:szCs w:val="40"/>
        </w:rPr>
        <w:t xml:space="preserve">Программа </w:t>
      </w:r>
    </w:p>
    <w:p w:rsidR="002763CD" w:rsidRPr="004C059E" w:rsidRDefault="002763CD" w:rsidP="002763CD">
      <w:pPr>
        <w:tabs>
          <w:tab w:val="left" w:pos="567"/>
        </w:tabs>
        <w:jc w:val="center"/>
        <w:rPr>
          <w:color w:val="000000" w:themeColor="text1"/>
          <w:sz w:val="40"/>
          <w:szCs w:val="40"/>
        </w:rPr>
      </w:pPr>
      <w:r w:rsidRPr="004C059E">
        <w:rPr>
          <w:color w:val="000000" w:themeColor="text1"/>
          <w:sz w:val="40"/>
          <w:szCs w:val="40"/>
        </w:rPr>
        <w:t>государственной итоговой аттестации</w:t>
      </w:r>
    </w:p>
    <w:p w:rsidR="002763CD" w:rsidRDefault="002763CD" w:rsidP="002763CD">
      <w:pPr>
        <w:tabs>
          <w:tab w:val="left" w:pos="567"/>
        </w:tabs>
        <w:jc w:val="center"/>
        <w:rPr>
          <w:color w:val="000000" w:themeColor="text1"/>
          <w:sz w:val="40"/>
          <w:szCs w:val="40"/>
        </w:rPr>
      </w:pPr>
      <w:r w:rsidRPr="004C059E">
        <w:rPr>
          <w:color w:val="000000" w:themeColor="text1"/>
          <w:sz w:val="40"/>
          <w:szCs w:val="40"/>
        </w:rPr>
        <w:t>по специальности</w:t>
      </w: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54.02.01 Дизайн (по отраслям)</w:t>
      </w:r>
    </w:p>
    <w:p w:rsidR="002763CD" w:rsidRPr="005441B9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</w:t>
      </w:r>
      <w:proofErr w:type="spellEnd"/>
      <w:proofErr w:type="gramEnd"/>
      <w:r>
        <w:rPr>
          <w:sz w:val="28"/>
          <w:szCs w:val="28"/>
        </w:rPr>
        <w:t>, 20</w:t>
      </w:r>
      <w:r w:rsidR="00367987">
        <w:rPr>
          <w:sz w:val="28"/>
          <w:szCs w:val="28"/>
        </w:rPr>
        <w:t>20</w:t>
      </w:r>
    </w:p>
    <w:p w:rsidR="002763CD" w:rsidRDefault="002763CD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7420F" w:rsidRPr="00A661AB" w:rsidRDefault="0027420F" w:rsidP="0027420F">
      <w:pPr>
        <w:spacing w:after="240" w:line="276" w:lineRule="auto"/>
        <w:jc w:val="center"/>
        <w:rPr>
          <w:color w:val="000000"/>
          <w:sz w:val="28"/>
          <w:szCs w:val="28"/>
        </w:rPr>
      </w:pPr>
      <w:r w:rsidRPr="00A661AB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27420F" w:rsidRPr="00A661AB" w:rsidRDefault="0027420F" w:rsidP="002742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A661AB">
        <w:rPr>
          <w:sz w:val="28"/>
          <w:szCs w:val="28"/>
        </w:rPr>
        <w:t xml:space="preserve"> аттестация выпускника учебного заведения является обязательной и осуществляется после освоения образовательной программы в полном объеме. Цель государственной </w:t>
      </w:r>
      <w:r w:rsidR="00381885" w:rsidRPr="00A661AB">
        <w:rPr>
          <w:sz w:val="28"/>
          <w:szCs w:val="28"/>
        </w:rPr>
        <w:t xml:space="preserve">итоговой </w:t>
      </w:r>
      <w:r w:rsidRPr="00A661AB">
        <w:rPr>
          <w:sz w:val="28"/>
          <w:szCs w:val="28"/>
        </w:rPr>
        <w:t xml:space="preserve">аттестации выпускников – установление уровня готовности выпускника к выполнению профессиональных задач. Основными задачами государственной </w:t>
      </w:r>
      <w:r w:rsidR="00381885" w:rsidRPr="00A661AB">
        <w:rPr>
          <w:sz w:val="28"/>
          <w:szCs w:val="28"/>
        </w:rPr>
        <w:t xml:space="preserve">итоговой </w:t>
      </w:r>
      <w:r w:rsidRPr="00A661AB">
        <w:rPr>
          <w:sz w:val="28"/>
          <w:szCs w:val="28"/>
        </w:rPr>
        <w:t xml:space="preserve">аттестации являются – проверка соответствия выпускника требованиям ФГОС СПО и определение уровня выполнения задач, поставленных в </w:t>
      </w:r>
      <w:r w:rsidRPr="00A661AB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ой</w:t>
      </w:r>
      <w:r w:rsidRPr="00A661AB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е</w:t>
      </w:r>
      <w:r w:rsidRPr="00A661AB">
        <w:rPr>
          <w:color w:val="000000"/>
          <w:sz w:val="28"/>
          <w:szCs w:val="28"/>
        </w:rPr>
        <w:t xml:space="preserve"> среднего профессионального образования.</w:t>
      </w:r>
    </w:p>
    <w:p w:rsidR="0027420F" w:rsidRPr="00A661AB" w:rsidRDefault="0027420F" w:rsidP="002742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Необходимым усло</w:t>
      </w:r>
      <w:r>
        <w:rPr>
          <w:sz w:val="28"/>
          <w:szCs w:val="28"/>
        </w:rPr>
        <w:t>вием допуска к государственной итоговой</w:t>
      </w:r>
      <w:r w:rsidRPr="00A661AB">
        <w:rPr>
          <w:sz w:val="28"/>
          <w:szCs w:val="28"/>
        </w:rPr>
        <w:t xml:space="preserve">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работы, характеристики с мест прохождения преддипломной практики. </w:t>
      </w:r>
    </w:p>
    <w:p w:rsidR="0027420F" w:rsidRPr="00A661AB" w:rsidRDefault="0027420F" w:rsidP="0027420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A661AB">
        <w:rPr>
          <w:sz w:val="28"/>
          <w:szCs w:val="28"/>
        </w:rPr>
        <w:t xml:space="preserve"> аттестация включает: </w:t>
      </w:r>
    </w:p>
    <w:p w:rsidR="0027420F" w:rsidRPr="00A661AB" w:rsidRDefault="0027420F" w:rsidP="0027420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подготовку и защиту выпускной квалификационной работы</w:t>
      </w:r>
      <w:r>
        <w:rPr>
          <w:sz w:val="28"/>
          <w:szCs w:val="28"/>
        </w:rPr>
        <w:t xml:space="preserve"> (дипломной работы)</w:t>
      </w:r>
      <w:r w:rsidRPr="00A661AB">
        <w:rPr>
          <w:sz w:val="28"/>
          <w:szCs w:val="28"/>
        </w:rPr>
        <w:t xml:space="preserve">; </w:t>
      </w:r>
    </w:p>
    <w:p w:rsidR="0027420F" w:rsidRPr="00A661AB" w:rsidRDefault="0027420F" w:rsidP="0027420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государственный экзамен по </w:t>
      </w:r>
      <w:r>
        <w:rPr>
          <w:sz w:val="28"/>
          <w:szCs w:val="28"/>
        </w:rPr>
        <w:t>профессиональному модулю «Педагогическая деятельность</w:t>
      </w:r>
      <w:r w:rsidRPr="00A661AB">
        <w:rPr>
          <w:sz w:val="28"/>
          <w:szCs w:val="28"/>
        </w:rPr>
        <w:t>».</w:t>
      </w:r>
    </w:p>
    <w:p w:rsidR="0027420F" w:rsidRPr="00A661AB" w:rsidRDefault="0027420F" w:rsidP="0027420F">
      <w:pPr>
        <w:widowControl w:val="0"/>
        <w:autoSpaceDE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Каждый вид государственной итоговой</w:t>
      </w:r>
      <w:r w:rsidRPr="00A661AB">
        <w:rPr>
          <w:iCs/>
          <w:sz w:val="28"/>
          <w:szCs w:val="28"/>
        </w:rPr>
        <w:t xml:space="preserve"> аттестации </w:t>
      </w:r>
      <w:r w:rsidRPr="00A661AB">
        <w:rPr>
          <w:sz w:val="28"/>
          <w:szCs w:val="28"/>
        </w:rPr>
        <w:t xml:space="preserve">заканчивается оценкой. Временной интервал между разделами </w:t>
      </w:r>
      <w:r>
        <w:rPr>
          <w:iCs/>
          <w:sz w:val="28"/>
          <w:szCs w:val="28"/>
        </w:rPr>
        <w:t>государственной итоговой</w:t>
      </w:r>
      <w:r w:rsidRPr="00A661AB">
        <w:rPr>
          <w:iCs/>
          <w:sz w:val="28"/>
          <w:szCs w:val="28"/>
        </w:rPr>
        <w:t xml:space="preserve"> аттестации</w:t>
      </w:r>
      <w:r w:rsidRPr="00A661AB">
        <w:rPr>
          <w:sz w:val="28"/>
          <w:szCs w:val="28"/>
        </w:rPr>
        <w:t xml:space="preserve"> обеспечивается не менее 3-х дней.</w:t>
      </w:r>
    </w:p>
    <w:p w:rsidR="0027420F" w:rsidRDefault="0027420F" w:rsidP="002742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государственной итоговой аттестации максимально приближена к условиям будущей профессиональной деятельности.</w:t>
      </w:r>
    </w:p>
    <w:p w:rsidR="0027420F" w:rsidRDefault="0027420F" w:rsidP="0027420F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государственной итоговой</w:t>
      </w:r>
      <w:r w:rsidRPr="00A661AB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>, требования к выпускным квалификационным работам и государственному экзамену, а также критерии оценки знаний</w:t>
      </w:r>
      <w:r w:rsidRPr="00A661AB">
        <w:rPr>
          <w:sz w:val="28"/>
          <w:szCs w:val="28"/>
        </w:rPr>
        <w:t xml:space="preserve"> ежегодно разрабатыва</w:t>
      </w:r>
      <w:r>
        <w:rPr>
          <w:sz w:val="28"/>
          <w:szCs w:val="28"/>
        </w:rPr>
        <w:t>ю</w:t>
      </w:r>
      <w:r w:rsidRPr="00A661AB">
        <w:rPr>
          <w:sz w:val="28"/>
          <w:szCs w:val="28"/>
        </w:rPr>
        <w:t xml:space="preserve">тся </w:t>
      </w:r>
      <w:r>
        <w:rPr>
          <w:sz w:val="28"/>
          <w:szCs w:val="28"/>
        </w:rPr>
        <w:t>ПЦК</w:t>
      </w:r>
      <w:r w:rsidRPr="00A661AB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>, обсуждаются на заседании педагогического совета с участием председателя государственной экзаменационной комиссии и утверждаю</w:t>
      </w:r>
      <w:r w:rsidRPr="00A661AB">
        <w:rPr>
          <w:sz w:val="28"/>
          <w:szCs w:val="28"/>
        </w:rPr>
        <w:t>тся руководителем образовательно</w:t>
      </w:r>
      <w:r>
        <w:rPr>
          <w:sz w:val="28"/>
          <w:szCs w:val="28"/>
        </w:rPr>
        <w:t>й организации</w:t>
      </w:r>
      <w:r w:rsidRPr="00A661AB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Программа государственной итоговой</w:t>
      </w:r>
      <w:r w:rsidRPr="00A661AB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>, требования к выпускным квалификационным работам и государственному экзамену, а также критерии оценки знаний</w:t>
      </w:r>
      <w:r w:rsidRPr="00A661AB">
        <w:rPr>
          <w:sz w:val="28"/>
          <w:szCs w:val="28"/>
        </w:rPr>
        <w:t xml:space="preserve"> довод</w:t>
      </w:r>
      <w:r>
        <w:rPr>
          <w:sz w:val="28"/>
          <w:szCs w:val="28"/>
        </w:rPr>
        <w:t>я</w:t>
      </w:r>
      <w:r w:rsidRPr="00A661AB">
        <w:rPr>
          <w:sz w:val="28"/>
          <w:szCs w:val="28"/>
        </w:rPr>
        <w:t>тся до сведения студент</w:t>
      </w:r>
      <w:r>
        <w:rPr>
          <w:sz w:val="28"/>
          <w:szCs w:val="28"/>
        </w:rPr>
        <w:t>ов</w:t>
      </w:r>
      <w:r w:rsidRPr="00A661AB">
        <w:rPr>
          <w:sz w:val="28"/>
          <w:szCs w:val="28"/>
        </w:rPr>
        <w:t xml:space="preserve"> не позднее, чем за шесть мес</w:t>
      </w:r>
      <w:r>
        <w:rPr>
          <w:sz w:val="28"/>
          <w:szCs w:val="28"/>
        </w:rPr>
        <w:t>яцев до начала государственной итоговой</w:t>
      </w:r>
      <w:r w:rsidRPr="00A661AB">
        <w:rPr>
          <w:sz w:val="28"/>
          <w:szCs w:val="28"/>
        </w:rPr>
        <w:t xml:space="preserve"> аттестации. </w:t>
      </w:r>
    </w:p>
    <w:p w:rsidR="006A640F" w:rsidRPr="007A6355" w:rsidRDefault="006A640F" w:rsidP="006A640F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z w:val="28"/>
          <w:szCs w:val="28"/>
        </w:rPr>
      </w:pPr>
      <w:r w:rsidRPr="007A6355">
        <w:rPr>
          <w:rStyle w:val="pt-a0-000021"/>
          <w:sz w:val="28"/>
          <w:szCs w:val="28"/>
        </w:rPr>
        <w:lastRenderedPageBreak/>
        <w:t>При проведении г</w:t>
      </w:r>
      <w:r w:rsidRPr="007A6355">
        <w:rPr>
          <w:sz w:val="28"/>
          <w:szCs w:val="28"/>
          <w:shd w:val="clear" w:color="auto" w:fill="FFFFFF"/>
        </w:rPr>
        <w:t xml:space="preserve">осударственной итоговой аттестации с применением </w:t>
      </w:r>
      <w:r w:rsidRPr="00F052E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sz w:val="28"/>
          <w:szCs w:val="28"/>
          <w:shd w:val="clear" w:color="auto" w:fill="FFFFFF"/>
        </w:rPr>
        <w:t xml:space="preserve"> </w:t>
      </w:r>
      <w:r w:rsidRPr="007A6355">
        <w:rPr>
          <w:sz w:val="28"/>
          <w:szCs w:val="28"/>
        </w:rPr>
        <w:t>государственный экзамен по профессиональному модулю «Педагогическая деятельность» проводится в виде защиты проектной работы.</w:t>
      </w:r>
    </w:p>
    <w:p w:rsidR="006A640F" w:rsidRPr="007A6355" w:rsidRDefault="006A640F" w:rsidP="0038188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 xml:space="preserve">Проведение государственной итоговой аттестации с применением </w:t>
      </w:r>
      <w:r w:rsidRPr="00F052E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Pr="007A6355">
        <w:rPr>
          <w:sz w:val="28"/>
          <w:szCs w:val="28"/>
          <w:shd w:val="clear" w:color="auto" w:fill="FFFFFF"/>
        </w:rPr>
        <w:t xml:space="preserve"> предусматривает два этапа:</w:t>
      </w:r>
    </w:p>
    <w:p w:rsidR="006A640F" w:rsidRPr="007A6355" w:rsidRDefault="006A640F" w:rsidP="00381885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>Экзаменационные материалы (выпускная квалификационная работа (дипломная работа) и проектная работа по профессиональному модулю «Педагогическая деятельность») в электронном виде отправляются студентами</w:t>
      </w:r>
      <w:r w:rsidRPr="007A6355">
        <w:rPr>
          <w:sz w:val="28"/>
          <w:szCs w:val="28"/>
        </w:rPr>
        <w:t xml:space="preserve"> в режиме </w:t>
      </w:r>
      <w:r w:rsidRPr="007A6355">
        <w:rPr>
          <w:sz w:val="28"/>
          <w:szCs w:val="28"/>
          <w:bdr w:val="none" w:sz="0" w:space="0" w:color="auto" w:frame="1"/>
        </w:rPr>
        <w:t xml:space="preserve">обмена файлами </w:t>
      </w:r>
      <w:r w:rsidRPr="007A6355">
        <w:rPr>
          <w:sz w:val="28"/>
          <w:szCs w:val="28"/>
        </w:rPr>
        <w:t>(с использованием электронной почты) для ознакомления в государственную экзаменационную комиссию.</w:t>
      </w:r>
    </w:p>
    <w:p w:rsidR="006A640F" w:rsidRPr="007A6355" w:rsidRDefault="006A640F" w:rsidP="00381885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</w:rPr>
        <w:t xml:space="preserve">Защита экзаменационных материалов </w:t>
      </w:r>
      <w:r w:rsidRPr="007A6355">
        <w:rPr>
          <w:sz w:val="28"/>
          <w:szCs w:val="28"/>
          <w:shd w:val="clear" w:color="auto" w:fill="FFFFFF"/>
        </w:rPr>
        <w:t xml:space="preserve">(выпускной квалификационной работы (дипломной работы)  и проектной работы по профессиональному модулю «Педагогическая деятельность») </w:t>
      </w:r>
      <w:r w:rsidRPr="007A6355">
        <w:rPr>
          <w:sz w:val="28"/>
          <w:szCs w:val="28"/>
        </w:rPr>
        <w:t>в режиме двусторонней видеоконференцсвязи между членами государственной экзаменационной комиссии и выпускниками</w:t>
      </w:r>
      <w:r w:rsidRPr="007A6355">
        <w:rPr>
          <w:sz w:val="28"/>
          <w:szCs w:val="28"/>
          <w:shd w:val="clear" w:color="auto" w:fill="FFFFFF"/>
        </w:rPr>
        <w:t xml:space="preserve"> (с помощью сервисов для </w:t>
      </w:r>
      <w:proofErr w:type="spellStart"/>
      <w:r w:rsidRPr="007A6355">
        <w:rPr>
          <w:sz w:val="28"/>
          <w:szCs w:val="28"/>
          <w:shd w:val="clear" w:color="auto" w:fill="FFFFFF"/>
        </w:rPr>
        <w:t>вебинаров</w:t>
      </w:r>
      <w:proofErr w:type="spellEnd"/>
      <w:r w:rsidRPr="007A6355">
        <w:rPr>
          <w:sz w:val="28"/>
          <w:szCs w:val="28"/>
          <w:shd w:val="clear" w:color="auto" w:fill="FFFFFF"/>
        </w:rPr>
        <w:t xml:space="preserve"> и видеоконференцсвязи, таких как </w:t>
      </w:r>
      <w:proofErr w:type="spellStart"/>
      <w:r w:rsidRPr="007A6355">
        <w:rPr>
          <w:sz w:val="28"/>
          <w:szCs w:val="28"/>
          <w:shd w:val="clear" w:color="auto" w:fill="FFFFFF"/>
        </w:rPr>
        <w:t>Zoom</w:t>
      </w:r>
      <w:proofErr w:type="spellEnd"/>
      <w:r w:rsidRPr="007A63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A6355">
        <w:rPr>
          <w:sz w:val="28"/>
          <w:szCs w:val="28"/>
          <w:shd w:val="clear" w:color="auto" w:fill="FFFFFF"/>
        </w:rPr>
        <w:t>Skype</w:t>
      </w:r>
      <w:proofErr w:type="spellEnd"/>
      <w:r w:rsidRPr="007A63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A6355">
        <w:rPr>
          <w:sz w:val="28"/>
          <w:szCs w:val="28"/>
          <w:shd w:val="clear" w:color="auto" w:fill="FFFFFF"/>
        </w:rPr>
        <w:t>Viber</w:t>
      </w:r>
      <w:proofErr w:type="spellEnd"/>
      <w:r w:rsidRPr="007A6355">
        <w:rPr>
          <w:sz w:val="28"/>
          <w:szCs w:val="28"/>
          <w:shd w:val="clear" w:color="auto" w:fill="FFFFFF"/>
        </w:rPr>
        <w:t xml:space="preserve">). </w:t>
      </w:r>
    </w:p>
    <w:p w:rsidR="006A640F" w:rsidRPr="007A6355" w:rsidRDefault="006A640F" w:rsidP="006A640F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7A6355">
        <w:rPr>
          <w:sz w:val="28"/>
          <w:szCs w:val="28"/>
        </w:rPr>
        <w:t xml:space="preserve">При проведении государственной итоговой </w:t>
      </w:r>
      <w:proofErr w:type="gramStart"/>
      <w:r w:rsidRPr="007A6355">
        <w:rPr>
          <w:sz w:val="28"/>
          <w:szCs w:val="28"/>
        </w:rPr>
        <w:t>аттестации</w:t>
      </w:r>
      <w:proofErr w:type="gramEnd"/>
      <w:r w:rsidRPr="007A6355">
        <w:rPr>
          <w:sz w:val="28"/>
          <w:szCs w:val="28"/>
        </w:rPr>
        <w:t xml:space="preserve"> в режиме видеоконференцсвязи обучающиеся заранее информируются о технических требованиях к оборудованию и каналам связи. Специалисты образовательного учреждения удостоверяются в технической возможности </w:t>
      </w:r>
      <w:proofErr w:type="gramStart"/>
      <w:r w:rsidRPr="007A6355">
        <w:rPr>
          <w:sz w:val="28"/>
          <w:szCs w:val="28"/>
        </w:rPr>
        <w:t>обучающихся</w:t>
      </w:r>
      <w:proofErr w:type="gramEnd"/>
      <w:r w:rsidRPr="007A6355">
        <w:rPr>
          <w:sz w:val="28"/>
          <w:szCs w:val="28"/>
        </w:rPr>
        <w:t xml:space="preserve"> участвовать в видеоконференции путем предварительной проверки связи.</w:t>
      </w:r>
    </w:p>
    <w:p w:rsidR="006A640F" w:rsidRPr="007A6355" w:rsidRDefault="006A640F" w:rsidP="006A640F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 xml:space="preserve">При проведении государственной итоговой аттестации с применением </w:t>
      </w:r>
      <w:r w:rsidRPr="00F052E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Pr="007A6355">
        <w:rPr>
          <w:sz w:val="28"/>
          <w:szCs w:val="28"/>
          <w:shd w:val="clear" w:color="auto" w:fill="FFFFFF"/>
        </w:rPr>
        <w:t xml:space="preserve"> проводится идентификации личности обучающегося путем сверки изображения студента с его фотографией в документе, удостоверяющем личность, или применения специальных сервисов распознавания лиц.</w:t>
      </w:r>
    </w:p>
    <w:p w:rsidR="006A640F" w:rsidRPr="007A6355" w:rsidRDefault="006A640F" w:rsidP="006A640F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>В процессе аттестации осуществляется контроль возможных нарушений, ведётся протокол экзамена.</w:t>
      </w:r>
    </w:p>
    <w:p w:rsidR="006A640F" w:rsidRDefault="006A640F" w:rsidP="006A640F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 xml:space="preserve">Ознакомление обучающихся с настоящими изменениями в программе </w:t>
      </w:r>
      <w:r>
        <w:rPr>
          <w:sz w:val="28"/>
          <w:szCs w:val="28"/>
          <w:shd w:val="clear" w:color="auto" w:fill="FFFFFF"/>
        </w:rPr>
        <w:t>государственной итоговой аттестации</w:t>
      </w:r>
      <w:r w:rsidRPr="007A6355">
        <w:rPr>
          <w:sz w:val="28"/>
          <w:szCs w:val="28"/>
          <w:shd w:val="clear" w:color="auto" w:fill="FFFFFF"/>
        </w:rPr>
        <w:t xml:space="preserve"> производится </w:t>
      </w:r>
      <w:r w:rsidRPr="007A6355">
        <w:rPr>
          <w:sz w:val="28"/>
          <w:szCs w:val="28"/>
        </w:rPr>
        <w:t>специалистами образовательного учреждения</w:t>
      </w:r>
      <w:r w:rsidRPr="007A6355">
        <w:rPr>
          <w:sz w:val="28"/>
          <w:szCs w:val="28"/>
          <w:shd w:val="clear" w:color="auto" w:fill="FFFFFF"/>
        </w:rPr>
        <w:t xml:space="preserve"> посредством телефонной связи, сообщений в </w:t>
      </w:r>
      <w:proofErr w:type="spellStart"/>
      <w:r w:rsidRPr="007A6355">
        <w:rPr>
          <w:sz w:val="28"/>
          <w:szCs w:val="28"/>
          <w:shd w:val="clear" w:color="auto" w:fill="FFFFFF"/>
        </w:rPr>
        <w:t>мессенджерах</w:t>
      </w:r>
      <w:proofErr w:type="spellEnd"/>
      <w:r w:rsidRPr="007A6355">
        <w:rPr>
          <w:sz w:val="28"/>
          <w:szCs w:val="28"/>
          <w:shd w:val="clear" w:color="auto" w:fill="FFFFFF"/>
        </w:rPr>
        <w:t>, представлением информации на официальном сайте.</w:t>
      </w:r>
    </w:p>
    <w:p w:rsidR="0027420F" w:rsidRPr="00A661AB" w:rsidRDefault="0027420F" w:rsidP="0027420F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27420F" w:rsidRPr="000E6EB8" w:rsidRDefault="0027420F" w:rsidP="0027420F">
      <w:pPr>
        <w:pStyle w:val="1"/>
        <w:spacing w:before="0" w:line="276" w:lineRule="auto"/>
        <w:jc w:val="center"/>
        <w:rPr>
          <w:rFonts w:ascii="Times New Roman" w:hAnsi="Times New Roman"/>
          <w:caps/>
          <w:sz w:val="28"/>
        </w:rPr>
      </w:pPr>
      <w:r w:rsidRPr="00D1633E">
        <w:rPr>
          <w:rFonts w:ascii="Times New Roman" w:hAnsi="Times New Roman"/>
          <w:caps/>
          <w:sz w:val="28"/>
        </w:rPr>
        <w:lastRenderedPageBreak/>
        <w:t>Требования к результатам освоения ППССЗ</w:t>
      </w:r>
    </w:p>
    <w:p w:rsidR="0027420F" w:rsidRPr="00A661AB" w:rsidRDefault="00381885" w:rsidP="0027420F">
      <w:pPr>
        <w:spacing w:before="24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Государственная и</w:t>
      </w:r>
      <w:r w:rsidR="0027420F" w:rsidRPr="00605CC4">
        <w:rPr>
          <w:sz w:val="28"/>
          <w:szCs w:val="28"/>
          <w:shd w:val="clear" w:color="auto" w:fill="FFFFFF"/>
        </w:rPr>
        <w:t>тоговая аттестация представляет собой форму оценки степени и уровня освоения обучающимися образовательной программы с</w:t>
      </w:r>
      <w:r w:rsidR="0027420F" w:rsidRPr="00605CC4">
        <w:rPr>
          <w:sz w:val="28"/>
          <w:szCs w:val="28"/>
        </w:rPr>
        <w:t xml:space="preserve"> </w:t>
      </w:r>
      <w:r w:rsidR="0027420F" w:rsidRPr="00605CC4">
        <w:rPr>
          <w:sz w:val="28"/>
          <w:szCs w:val="28"/>
          <w:shd w:val="clear" w:color="auto" w:fill="FFFFFF"/>
        </w:rPr>
        <w:t xml:space="preserve">целью определения соответствия результатов освоения обучающимися основной образовательной программы соответствующим требованиям федерального государственного образовательного стандарта </w:t>
      </w:r>
      <w:r w:rsidR="0027420F" w:rsidRPr="00605CC4">
        <w:rPr>
          <w:sz w:val="28"/>
          <w:szCs w:val="28"/>
        </w:rPr>
        <w:t xml:space="preserve">по специальности среднего профессионального образования </w:t>
      </w:r>
      <w:r w:rsidR="0027420F" w:rsidRPr="00F96CC6">
        <w:rPr>
          <w:sz w:val="28"/>
          <w:szCs w:val="28"/>
        </w:rPr>
        <w:t xml:space="preserve">(далее – </w:t>
      </w:r>
      <w:r w:rsidR="0027420F">
        <w:rPr>
          <w:sz w:val="28"/>
          <w:szCs w:val="28"/>
        </w:rPr>
        <w:t xml:space="preserve">ФГОС </w:t>
      </w:r>
      <w:r w:rsidR="0027420F" w:rsidRPr="00F96CC6">
        <w:rPr>
          <w:sz w:val="28"/>
          <w:szCs w:val="28"/>
        </w:rPr>
        <w:t xml:space="preserve">СПО) </w:t>
      </w:r>
      <w:r w:rsidR="0027420F" w:rsidRPr="00981D0F">
        <w:rPr>
          <w:sz w:val="28"/>
          <w:szCs w:val="28"/>
        </w:rPr>
        <w:t>54.02.01 Дизайн (по отраслям)</w:t>
      </w:r>
      <w:r w:rsidR="0027420F">
        <w:rPr>
          <w:sz w:val="28"/>
          <w:szCs w:val="28"/>
        </w:rPr>
        <w:t xml:space="preserve">, </w:t>
      </w:r>
      <w:r w:rsidR="0027420F" w:rsidRPr="00CF0CE7">
        <w:rPr>
          <w:sz w:val="28"/>
          <w:szCs w:val="28"/>
        </w:rPr>
        <w:t xml:space="preserve">утвержденного приказом </w:t>
      </w:r>
      <w:r w:rsidR="0027420F" w:rsidRPr="00981D0F">
        <w:rPr>
          <w:sz w:val="28"/>
          <w:szCs w:val="28"/>
        </w:rPr>
        <w:t>Министерства образования и науки Российской Федерации № 1391 от 27 октября 2014 г., зарегистрированного Министерством юстиции Российской</w:t>
      </w:r>
      <w:proofErr w:type="gramEnd"/>
      <w:r w:rsidR="0027420F" w:rsidRPr="00981D0F">
        <w:rPr>
          <w:sz w:val="28"/>
          <w:szCs w:val="28"/>
        </w:rPr>
        <w:t xml:space="preserve"> Федерации (рег. № 34861 от 24 ноября 2014 г.) </w:t>
      </w:r>
      <w:r w:rsidR="0027420F" w:rsidRPr="00A661AB">
        <w:rPr>
          <w:sz w:val="28"/>
          <w:szCs w:val="28"/>
        </w:rPr>
        <w:t xml:space="preserve">и определение уровня выполнения задач, поставленных в </w:t>
      </w:r>
      <w:r w:rsidR="0027420F" w:rsidRPr="00A661AB">
        <w:rPr>
          <w:color w:val="000000"/>
          <w:sz w:val="28"/>
          <w:szCs w:val="28"/>
        </w:rPr>
        <w:t>образовательн</w:t>
      </w:r>
      <w:r w:rsidR="0027420F">
        <w:rPr>
          <w:color w:val="000000"/>
          <w:sz w:val="28"/>
          <w:szCs w:val="28"/>
        </w:rPr>
        <w:t>ой</w:t>
      </w:r>
      <w:r w:rsidR="0027420F" w:rsidRPr="00A661AB">
        <w:rPr>
          <w:color w:val="000000"/>
          <w:sz w:val="28"/>
          <w:szCs w:val="28"/>
        </w:rPr>
        <w:t xml:space="preserve"> программ</w:t>
      </w:r>
      <w:r w:rsidR="0027420F">
        <w:rPr>
          <w:color w:val="000000"/>
          <w:sz w:val="28"/>
          <w:szCs w:val="28"/>
        </w:rPr>
        <w:t>е</w:t>
      </w:r>
      <w:r w:rsidR="0027420F" w:rsidRPr="00A661AB">
        <w:rPr>
          <w:color w:val="000000"/>
          <w:sz w:val="28"/>
          <w:szCs w:val="28"/>
        </w:rPr>
        <w:t xml:space="preserve"> среднего профессионального образования.</w:t>
      </w: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образовательной программы</w:t>
      </w:r>
      <w:r w:rsidRPr="000E6EB8">
        <w:rPr>
          <w:sz w:val="28"/>
          <w:szCs w:val="28"/>
        </w:rPr>
        <w:t xml:space="preserve"> у </w:t>
      </w:r>
      <w:proofErr w:type="gramStart"/>
      <w:r w:rsidRPr="000E6EB8">
        <w:rPr>
          <w:sz w:val="28"/>
          <w:szCs w:val="28"/>
        </w:rPr>
        <w:t>обучающихся</w:t>
      </w:r>
      <w:proofErr w:type="gramEnd"/>
      <w:r w:rsidRPr="000E6EB8">
        <w:rPr>
          <w:sz w:val="28"/>
          <w:szCs w:val="28"/>
        </w:rPr>
        <w:t xml:space="preserve"> должны быть сформированы следующие компетенции:</w:t>
      </w:r>
    </w:p>
    <w:p w:rsidR="0027420F" w:rsidRPr="000E6EB8" w:rsidRDefault="0027420F" w:rsidP="0027420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7420F" w:rsidRDefault="0027420F" w:rsidP="0027420F">
      <w:pPr>
        <w:pStyle w:val="aa"/>
        <w:spacing w:line="276" w:lineRule="auto"/>
        <w:ind w:left="709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Общие компетенции, </w:t>
      </w:r>
      <w:r>
        <w:rPr>
          <w:rFonts w:ascii="Times New Roman" w:hAnsi="Times New Roman"/>
          <w:sz w:val="28"/>
        </w:rPr>
        <w:t>включающие в себя способность:</w:t>
      </w:r>
    </w:p>
    <w:p w:rsidR="0027420F" w:rsidRDefault="0027420F" w:rsidP="0027420F">
      <w:pPr>
        <w:shd w:val="clear" w:color="auto" w:fill="FFFFFF"/>
        <w:spacing w:line="276" w:lineRule="auto"/>
        <w:ind w:left="5" w:right="10" w:firstLine="725"/>
        <w:jc w:val="both"/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7420F" w:rsidRDefault="0027420F" w:rsidP="0027420F">
      <w:pPr>
        <w:shd w:val="clear" w:color="auto" w:fill="FFFFFF"/>
        <w:spacing w:line="276" w:lineRule="auto"/>
        <w:ind w:left="5" w:right="10" w:firstLine="720"/>
        <w:jc w:val="both"/>
      </w:pPr>
      <w:proofErr w:type="gramStart"/>
      <w:r>
        <w:rPr>
          <w:spacing w:val="-2"/>
          <w:sz w:val="28"/>
        </w:rPr>
        <w:t>ОК</w:t>
      </w:r>
      <w:proofErr w:type="gramEnd"/>
      <w:r>
        <w:rPr>
          <w:spacing w:val="-2"/>
          <w:sz w:val="28"/>
        </w:rPr>
        <w:t xml:space="preserve"> 2. Организовывать собственную деятельность, определять методы и </w:t>
      </w:r>
      <w:r>
        <w:rPr>
          <w:sz w:val="28"/>
        </w:rPr>
        <w:t>способы выполнения профессиональных задач, оценивать их эффективность и качество.</w:t>
      </w:r>
    </w:p>
    <w:p w:rsidR="0027420F" w:rsidRDefault="0027420F" w:rsidP="0027420F">
      <w:pPr>
        <w:shd w:val="clear" w:color="auto" w:fill="FFFFFF"/>
        <w:spacing w:line="276" w:lineRule="auto"/>
        <w:ind w:right="10" w:firstLine="720"/>
        <w:jc w:val="both"/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3. Решать проблемы, оценивать риски и принимать решения в нестандартных ситуациях.</w:t>
      </w:r>
    </w:p>
    <w:p w:rsidR="0027420F" w:rsidRDefault="0027420F" w:rsidP="0027420F">
      <w:pPr>
        <w:shd w:val="clear" w:color="auto" w:fill="FFFFFF"/>
        <w:spacing w:line="276" w:lineRule="auto"/>
        <w:ind w:right="10" w:firstLine="720"/>
        <w:jc w:val="both"/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7420F" w:rsidRDefault="0027420F" w:rsidP="0027420F">
      <w:pPr>
        <w:shd w:val="clear" w:color="auto" w:fill="FFFFFF"/>
        <w:spacing w:line="276" w:lineRule="auto"/>
        <w:ind w:right="5" w:firstLine="720"/>
        <w:jc w:val="both"/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7420F" w:rsidRDefault="0027420F" w:rsidP="0027420F">
      <w:pPr>
        <w:shd w:val="clear" w:color="auto" w:fill="FFFFFF"/>
        <w:spacing w:line="276" w:lineRule="auto"/>
        <w:ind w:right="5" w:firstLine="720"/>
        <w:jc w:val="both"/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6. Работать в коллективе, обеспечивать его сплочение, эффективно общаться с коллегами, руководством, потребителями.</w:t>
      </w:r>
    </w:p>
    <w:p w:rsidR="0027420F" w:rsidRDefault="0027420F" w:rsidP="0027420F">
      <w:pPr>
        <w:shd w:val="clear" w:color="auto" w:fill="FFFFFF"/>
        <w:spacing w:line="276" w:lineRule="auto"/>
        <w:ind w:right="10" w:firstLine="720"/>
        <w:jc w:val="both"/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7420F" w:rsidRDefault="0027420F" w:rsidP="0027420F">
      <w:pPr>
        <w:shd w:val="clear" w:color="auto" w:fill="FFFFFF"/>
        <w:spacing w:line="276" w:lineRule="auto"/>
        <w:ind w:right="10" w:firstLine="720"/>
        <w:jc w:val="both"/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420F" w:rsidRDefault="0027420F" w:rsidP="0027420F">
      <w:pPr>
        <w:pStyle w:val="aa"/>
        <w:tabs>
          <w:tab w:val="left" w:pos="1620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ОК</w:t>
      </w:r>
      <w:proofErr w:type="gramEnd"/>
      <w:r>
        <w:rPr>
          <w:rFonts w:ascii="Times New Roman" w:hAnsi="Times New Roman"/>
          <w:sz w:val="28"/>
        </w:rPr>
        <w:t> 9. Ориентироваться в условиях частой смены технологий в профессиональной деятельности.</w:t>
      </w:r>
    </w:p>
    <w:p w:rsidR="0027420F" w:rsidRDefault="0027420F" w:rsidP="0027420F">
      <w:pPr>
        <w:shd w:val="clear" w:color="auto" w:fill="FFFFFF"/>
        <w:spacing w:line="276" w:lineRule="auto"/>
        <w:ind w:right="10" w:firstLine="72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7420F" w:rsidRDefault="0027420F" w:rsidP="0027420F">
      <w:pPr>
        <w:shd w:val="clear" w:color="auto" w:fill="FFFFFF"/>
        <w:spacing w:line="276" w:lineRule="auto"/>
        <w:ind w:right="10" w:firstLine="72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11.</w:t>
      </w:r>
      <w:r>
        <w:rPr>
          <w:sz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7420F" w:rsidRDefault="0027420F" w:rsidP="0027420F">
      <w:pPr>
        <w:pStyle w:val="2"/>
        <w:widowControl w:val="0"/>
        <w:ind w:left="851" w:firstLine="0"/>
        <w:jc w:val="both"/>
        <w:rPr>
          <w:rFonts w:ascii="Times New Roman" w:hAnsi="Times New Roman"/>
          <w:b/>
          <w:sz w:val="28"/>
        </w:rPr>
      </w:pPr>
    </w:p>
    <w:p w:rsidR="0027420F" w:rsidRDefault="0027420F" w:rsidP="0027420F">
      <w:pPr>
        <w:pStyle w:val="2"/>
        <w:widowControl w:val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Профессиональные компетенции</w:t>
      </w:r>
      <w:r>
        <w:rPr>
          <w:rFonts w:ascii="Times New Roman" w:hAnsi="Times New Roman"/>
          <w:sz w:val="28"/>
        </w:rPr>
        <w:t>, соответствующие основным видам профессиональной деятельности:</w:t>
      </w:r>
    </w:p>
    <w:p w:rsidR="0027420F" w:rsidRDefault="0027420F" w:rsidP="0027420F">
      <w:pPr>
        <w:shd w:val="clear" w:color="auto" w:fill="FFFFFF"/>
        <w:tabs>
          <w:tab w:val="left" w:pos="278"/>
        </w:tabs>
        <w:spacing w:line="276" w:lineRule="auto"/>
        <w:rPr>
          <w:b/>
          <w:sz w:val="28"/>
        </w:rPr>
      </w:pPr>
      <w:r>
        <w:rPr>
          <w:b/>
          <w:spacing w:val="-1"/>
          <w:sz w:val="28"/>
        </w:rPr>
        <w:tab/>
      </w:r>
      <w:r>
        <w:rPr>
          <w:b/>
          <w:spacing w:val="-1"/>
          <w:sz w:val="28"/>
        </w:rPr>
        <w:tab/>
      </w:r>
      <w:r>
        <w:rPr>
          <w:b/>
          <w:sz w:val="28"/>
        </w:rPr>
        <w:t>Творческая художественно-проектная деятельность.</w:t>
      </w:r>
    </w:p>
    <w:p w:rsidR="0027420F" w:rsidRDefault="0027420F" w:rsidP="0027420F">
      <w:pPr>
        <w:pStyle w:val="2"/>
        <w:widowControl w:val="0"/>
        <w:tabs>
          <w:tab w:val="right" w:pos="1080"/>
          <w:tab w:val="right" w:pos="126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ПК 1.1. Изображать человека и окружающую предметно-пространственную среду средствами академического рисунка и живописи;</w:t>
      </w:r>
    </w:p>
    <w:p w:rsidR="0027420F" w:rsidRDefault="0027420F" w:rsidP="0027420F">
      <w:pPr>
        <w:shd w:val="clear" w:color="auto" w:fill="FFFFFF"/>
        <w:spacing w:line="276" w:lineRule="auto"/>
        <w:ind w:right="14" w:firstLine="720"/>
        <w:jc w:val="both"/>
      </w:pPr>
      <w:r>
        <w:rPr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27420F" w:rsidRDefault="0027420F" w:rsidP="0027420F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276" w:lineRule="auto"/>
        <w:ind w:firstLine="720"/>
        <w:jc w:val="both"/>
      </w:pPr>
      <w:r>
        <w:rPr>
          <w:sz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spacing w:val="-2"/>
          <w:sz w:val="28"/>
        </w:rPr>
        <w:t xml:space="preserve"> выполнять </w:t>
      </w:r>
      <w:r>
        <w:rPr>
          <w:spacing w:val="-1"/>
          <w:sz w:val="28"/>
        </w:rPr>
        <w:t xml:space="preserve">необходимые </w:t>
      </w:r>
      <w:proofErr w:type="spellStart"/>
      <w:r>
        <w:rPr>
          <w:spacing w:val="-2"/>
          <w:sz w:val="28"/>
        </w:rPr>
        <w:t>предпроектные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исследования.</w:t>
      </w:r>
    </w:p>
    <w:p w:rsidR="0027420F" w:rsidRDefault="0027420F" w:rsidP="0027420F">
      <w:pPr>
        <w:shd w:val="clear" w:color="auto" w:fill="FFFFFF"/>
        <w:spacing w:line="276" w:lineRule="auto"/>
        <w:ind w:right="14" w:firstLine="720"/>
        <w:jc w:val="both"/>
      </w:pPr>
      <w:r>
        <w:rPr>
          <w:sz w:val="28"/>
        </w:rPr>
        <w:t xml:space="preserve">ПК 1.4. Владеть основными принципами, методами и приемами работы над </w:t>
      </w:r>
      <w:proofErr w:type="gramStart"/>
      <w:r>
        <w:rPr>
          <w:sz w:val="28"/>
        </w:rPr>
        <w:t>дизайн-проектом</w:t>
      </w:r>
      <w:proofErr w:type="gramEnd"/>
      <w:r>
        <w:rPr>
          <w:sz w:val="28"/>
        </w:rPr>
        <w:t>.</w:t>
      </w:r>
    </w:p>
    <w:p w:rsidR="0027420F" w:rsidRDefault="0027420F" w:rsidP="0027420F">
      <w:pPr>
        <w:shd w:val="clear" w:color="auto" w:fill="FFFFFF"/>
        <w:spacing w:line="276" w:lineRule="auto"/>
        <w:ind w:right="5" w:firstLine="720"/>
        <w:jc w:val="both"/>
        <w:rPr>
          <w:sz w:val="28"/>
        </w:rPr>
      </w:pPr>
      <w:r>
        <w:rPr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27420F" w:rsidRDefault="0027420F" w:rsidP="0027420F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276" w:lineRule="auto"/>
        <w:ind w:right="10" w:firstLine="720"/>
        <w:jc w:val="both"/>
      </w:pPr>
      <w:r>
        <w:rPr>
          <w:sz w:val="28"/>
        </w:rPr>
        <w:t>ПК 1.6. Учитывать при проектировании особенности</w:t>
      </w:r>
      <w:r>
        <w:rPr>
          <w:sz w:val="28"/>
        </w:rPr>
        <w:br/>
      </w:r>
      <w:r>
        <w:rPr>
          <w:spacing w:val="-2"/>
          <w:sz w:val="28"/>
        </w:rPr>
        <w:t>материалов,</w:t>
      </w:r>
      <w:r>
        <w:rPr>
          <w:sz w:val="28"/>
        </w:rPr>
        <w:tab/>
      </w:r>
      <w:r>
        <w:rPr>
          <w:spacing w:val="-2"/>
          <w:sz w:val="28"/>
        </w:rPr>
        <w:t>технологии</w:t>
      </w:r>
      <w:r>
        <w:rPr>
          <w:sz w:val="28"/>
        </w:rPr>
        <w:tab/>
      </w:r>
      <w:r>
        <w:rPr>
          <w:spacing w:val="-2"/>
          <w:sz w:val="28"/>
        </w:rPr>
        <w:t>изготовления,</w:t>
      </w:r>
      <w:r>
        <w:rPr>
          <w:sz w:val="28"/>
        </w:rPr>
        <w:tab/>
      </w:r>
      <w:r>
        <w:rPr>
          <w:spacing w:val="-2"/>
          <w:sz w:val="28"/>
        </w:rPr>
        <w:t>особенности</w:t>
      </w:r>
      <w:r>
        <w:rPr>
          <w:sz w:val="28"/>
        </w:rPr>
        <w:t xml:space="preserve"> </w:t>
      </w:r>
      <w:r>
        <w:rPr>
          <w:spacing w:val="-2"/>
          <w:sz w:val="28"/>
        </w:rPr>
        <w:t>современного</w:t>
      </w:r>
    </w:p>
    <w:p w:rsidR="0027420F" w:rsidRDefault="0027420F" w:rsidP="0027420F">
      <w:pPr>
        <w:shd w:val="clear" w:color="auto" w:fill="FFFFFF"/>
        <w:spacing w:line="276" w:lineRule="auto"/>
        <w:jc w:val="both"/>
      </w:pPr>
      <w:r>
        <w:rPr>
          <w:sz w:val="28"/>
        </w:rPr>
        <w:t>производственного оборудования.</w:t>
      </w:r>
    </w:p>
    <w:p w:rsidR="0027420F" w:rsidRDefault="0027420F" w:rsidP="0027420F">
      <w:pPr>
        <w:shd w:val="clear" w:color="auto" w:fill="FFFFFF"/>
        <w:spacing w:line="276" w:lineRule="auto"/>
        <w:ind w:right="10" w:firstLine="720"/>
        <w:jc w:val="both"/>
      </w:pPr>
      <w:r>
        <w:rPr>
          <w:sz w:val="28"/>
        </w:rPr>
        <w:t>ПК 1.7. Использовать компьютерные технологии при реализации творческого замысла.</w:t>
      </w:r>
    </w:p>
    <w:p w:rsidR="0027420F" w:rsidRDefault="0027420F" w:rsidP="0027420F">
      <w:pPr>
        <w:shd w:val="clear" w:color="auto" w:fill="FFFFFF"/>
        <w:spacing w:line="276" w:lineRule="auto"/>
        <w:ind w:right="10" w:firstLine="720"/>
        <w:jc w:val="both"/>
        <w:rPr>
          <w:sz w:val="28"/>
        </w:rPr>
      </w:pPr>
      <w:r>
        <w:rPr>
          <w:sz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27420F" w:rsidRDefault="0027420F" w:rsidP="0027420F">
      <w:pPr>
        <w:shd w:val="clear" w:color="auto" w:fill="FFFFFF"/>
        <w:spacing w:line="276" w:lineRule="auto"/>
        <w:ind w:right="10" w:firstLine="709"/>
        <w:jc w:val="both"/>
        <w:rPr>
          <w:sz w:val="28"/>
        </w:rPr>
      </w:pPr>
      <w:r>
        <w:rPr>
          <w:sz w:val="28"/>
        </w:rPr>
        <w:t xml:space="preserve">ПК 1.9. Осуществлять процесс </w:t>
      </w:r>
      <w:proofErr w:type="gramStart"/>
      <w:r>
        <w:rPr>
          <w:sz w:val="28"/>
        </w:rPr>
        <w:t>дизайн-проектирования</w:t>
      </w:r>
      <w:proofErr w:type="gramEnd"/>
      <w:r>
        <w:rPr>
          <w:sz w:val="28"/>
        </w:rPr>
        <w:t>.</w:t>
      </w:r>
    </w:p>
    <w:p w:rsidR="0027420F" w:rsidRDefault="0027420F" w:rsidP="0027420F">
      <w:pPr>
        <w:shd w:val="clear" w:color="auto" w:fill="FFFFFF"/>
        <w:tabs>
          <w:tab w:val="left" w:pos="1464"/>
          <w:tab w:val="left" w:pos="2237"/>
          <w:tab w:val="left" w:pos="9134"/>
        </w:tabs>
        <w:spacing w:line="276" w:lineRule="auto"/>
        <w:ind w:firstLine="720"/>
        <w:jc w:val="both"/>
        <w:rPr>
          <w:sz w:val="28"/>
        </w:rPr>
      </w:pPr>
      <w:r>
        <w:rPr>
          <w:spacing w:val="-2"/>
          <w:sz w:val="28"/>
        </w:rPr>
        <w:t>ПК</w:t>
      </w:r>
      <w:r>
        <w:rPr>
          <w:sz w:val="28"/>
        </w:rPr>
        <w:t> </w:t>
      </w:r>
      <w:r>
        <w:rPr>
          <w:spacing w:val="-3"/>
          <w:sz w:val="28"/>
        </w:rPr>
        <w:t>1.10. </w:t>
      </w:r>
      <w:r>
        <w:rPr>
          <w:sz w:val="28"/>
        </w:rPr>
        <w:t>Разрабатывать техническое  задание на</w:t>
      </w:r>
      <w:r>
        <w:t xml:space="preserve"> </w:t>
      </w:r>
      <w:r>
        <w:rPr>
          <w:sz w:val="28"/>
        </w:rPr>
        <w:t>дизайнерскую продукцию.</w:t>
      </w:r>
    </w:p>
    <w:p w:rsidR="0027420F" w:rsidRDefault="0027420F" w:rsidP="0027420F">
      <w:pPr>
        <w:shd w:val="clear" w:color="auto" w:fill="FFFFFF"/>
        <w:tabs>
          <w:tab w:val="left" w:pos="278"/>
        </w:tabs>
        <w:spacing w:line="276" w:lineRule="auto"/>
        <w:ind w:left="709"/>
      </w:pPr>
      <w:r>
        <w:rPr>
          <w:b/>
          <w:sz w:val="28"/>
        </w:rPr>
        <w:t>Педагогическая деятельность.</w:t>
      </w:r>
    </w:p>
    <w:p w:rsidR="0027420F" w:rsidRDefault="0027420F" w:rsidP="0027420F">
      <w:pPr>
        <w:shd w:val="clear" w:color="auto" w:fill="FFFFFF"/>
        <w:spacing w:line="276" w:lineRule="auto"/>
        <w:ind w:firstLine="710"/>
        <w:jc w:val="both"/>
      </w:pPr>
      <w:r>
        <w:rPr>
          <w:sz w:val="28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27420F" w:rsidRDefault="0027420F" w:rsidP="0027420F">
      <w:pPr>
        <w:shd w:val="clear" w:color="auto" w:fill="FFFFFF"/>
        <w:spacing w:line="276" w:lineRule="auto"/>
        <w:ind w:right="10" w:firstLine="710"/>
        <w:jc w:val="both"/>
      </w:pPr>
      <w:r>
        <w:rPr>
          <w:sz w:val="28"/>
        </w:rPr>
        <w:lastRenderedPageBreak/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27420F" w:rsidRDefault="0027420F" w:rsidP="0027420F">
      <w:pPr>
        <w:shd w:val="clear" w:color="auto" w:fill="FFFFFF"/>
        <w:spacing w:line="276" w:lineRule="auto"/>
        <w:ind w:right="10" w:firstLine="710"/>
        <w:jc w:val="both"/>
        <w:rPr>
          <w:sz w:val="28"/>
        </w:rPr>
      </w:pPr>
      <w:r>
        <w:rPr>
          <w:sz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занятий.</w:t>
      </w:r>
    </w:p>
    <w:p w:rsidR="0027420F" w:rsidRDefault="0027420F" w:rsidP="0027420F">
      <w:pPr>
        <w:shd w:val="clear" w:color="auto" w:fill="FFFFFF"/>
        <w:spacing w:line="276" w:lineRule="auto"/>
        <w:ind w:right="10" w:firstLine="710"/>
        <w:jc w:val="both"/>
      </w:pPr>
      <w:r>
        <w:rPr>
          <w:sz w:val="28"/>
        </w:rPr>
        <w:t>ПК 2.4. Применять классические и современные методы преподавания.</w:t>
      </w:r>
    </w:p>
    <w:p w:rsidR="0027420F" w:rsidRDefault="0027420F" w:rsidP="0027420F">
      <w:pPr>
        <w:shd w:val="clear" w:color="auto" w:fill="FFFFFF"/>
        <w:spacing w:line="276" w:lineRule="auto"/>
        <w:ind w:right="10" w:firstLine="710"/>
        <w:jc w:val="both"/>
      </w:pPr>
      <w:r>
        <w:rPr>
          <w:sz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27420F" w:rsidRPr="005322D2" w:rsidRDefault="0027420F" w:rsidP="0027420F">
      <w:pPr>
        <w:shd w:val="clear" w:color="auto" w:fill="FFFFFF"/>
        <w:spacing w:line="276" w:lineRule="auto"/>
        <w:ind w:right="14" w:firstLine="710"/>
        <w:jc w:val="both"/>
      </w:pPr>
      <w:r>
        <w:rPr>
          <w:sz w:val="28"/>
        </w:rPr>
        <w:t>ПК 2.</w:t>
      </w:r>
      <w:r w:rsidRPr="005322D2">
        <w:rPr>
          <w:sz w:val="28"/>
        </w:rPr>
        <w:t>6. Планировать развитие профессиональных умений обучающихся.</w:t>
      </w:r>
    </w:p>
    <w:p w:rsidR="0027420F" w:rsidRPr="005322D2" w:rsidRDefault="0027420F" w:rsidP="0027420F">
      <w:pPr>
        <w:shd w:val="clear" w:color="auto" w:fill="FFFFFF"/>
        <w:tabs>
          <w:tab w:val="left" w:pos="3720"/>
          <w:tab w:val="left" w:pos="6989"/>
        </w:tabs>
        <w:spacing w:line="276" w:lineRule="auto"/>
        <w:ind w:firstLine="710"/>
        <w:jc w:val="both"/>
        <w:rPr>
          <w:sz w:val="28"/>
        </w:rPr>
      </w:pPr>
      <w:r w:rsidRPr="005322D2">
        <w:rPr>
          <w:sz w:val="28"/>
        </w:rPr>
        <w:t>ПК 2.7. Владеть  культурой  устной  и письменной речи, профессиональной терминологией.</w:t>
      </w:r>
    </w:p>
    <w:p w:rsidR="0027420F" w:rsidRPr="00A661AB" w:rsidRDefault="0027420F" w:rsidP="0027420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7420F" w:rsidRDefault="0027420F" w:rsidP="0027420F">
      <w:pPr>
        <w:jc w:val="center"/>
        <w:rPr>
          <w:b/>
          <w:bCs/>
          <w:color w:val="000000"/>
          <w:sz w:val="28"/>
          <w:szCs w:val="28"/>
        </w:rPr>
      </w:pPr>
    </w:p>
    <w:p w:rsidR="0027420F" w:rsidRDefault="0027420F" w:rsidP="0027420F">
      <w:pPr>
        <w:jc w:val="center"/>
        <w:rPr>
          <w:b/>
          <w:bCs/>
          <w:color w:val="000000"/>
          <w:sz w:val="28"/>
          <w:szCs w:val="28"/>
        </w:rPr>
      </w:pPr>
    </w:p>
    <w:p w:rsidR="0027420F" w:rsidRDefault="0027420F" w:rsidP="0027420F">
      <w:pPr>
        <w:jc w:val="center"/>
        <w:rPr>
          <w:b/>
          <w:bCs/>
          <w:color w:val="000000"/>
          <w:sz w:val="28"/>
          <w:szCs w:val="28"/>
        </w:rPr>
      </w:pPr>
    </w:p>
    <w:p w:rsidR="0027420F" w:rsidRDefault="0027420F" w:rsidP="0027420F">
      <w:pPr>
        <w:jc w:val="center"/>
        <w:rPr>
          <w:b/>
          <w:bCs/>
          <w:color w:val="000000"/>
          <w:sz w:val="28"/>
          <w:szCs w:val="28"/>
        </w:rPr>
      </w:pPr>
    </w:p>
    <w:p w:rsidR="0027420F" w:rsidRDefault="0027420F" w:rsidP="0027420F">
      <w:pPr>
        <w:ind w:firstLine="851"/>
        <w:jc w:val="both"/>
        <w:rPr>
          <w:bCs/>
          <w:color w:val="000000"/>
          <w:sz w:val="28"/>
          <w:szCs w:val="28"/>
        </w:rPr>
      </w:pPr>
    </w:p>
    <w:p w:rsidR="0027420F" w:rsidRDefault="0027420F" w:rsidP="0027420F">
      <w:pPr>
        <w:ind w:firstLine="851"/>
        <w:jc w:val="both"/>
        <w:rPr>
          <w:bCs/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381885" w:rsidRDefault="00381885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381885" w:rsidRDefault="00381885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381885" w:rsidRDefault="00381885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381885" w:rsidRDefault="00381885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381885" w:rsidRDefault="00381885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367987" w:rsidRDefault="00367987" w:rsidP="00367987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бюджетное профессиональное образовательное учреждение </w:t>
      </w:r>
    </w:p>
    <w:p w:rsidR="00367987" w:rsidRDefault="00367987" w:rsidP="00367987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Ханты  – Мансийского автономного округа – Югры «Колледж – интернат Центр иску</w:t>
      </w:r>
      <w:proofErr w:type="gramStart"/>
      <w:r>
        <w:rPr>
          <w:color w:val="000000" w:themeColor="text1"/>
        </w:rPr>
        <w:t>сств дл</w:t>
      </w:r>
      <w:proofErr w:type="gramEnd"/>
      <w:r>
        <w:rPr>
          <w:color w:val="000000" w:themeColor="text1"/>
        </w:rPr>
        <w:t>я одарённых детей Севера»</w:t>
      </w:r>
    </w:p>
    <w:p w:rsidR="00367987" w:rsidRDefault="00367987" w:rsidP="00367987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367987" w:rsidTr="00367987">
        <w:trPr>
          <w:trHeight w:val="369"/>
        </w:trPr>
        <w:tc>
          <w:tcPr>
            <w:tcW w:w="4644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ПРИНЯТО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spacing w:line="360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Утверждено                                    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Педагогическим советом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caps/>
                <w:lang w:eastAsia="en-US"/>
              </w:rPr>
              <w:t>С</w:t>
            </w:r>
            <w:r>
              <w:rPr>
                <w:lang w:eastAsia="en-US"/>
              </w:rPr>
              <w:t>овет  колледжа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29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9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от «13» мая 2020 г.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от «19» мая 2020 г.</w:t>
            </w:r>
          </w:p>
        </w:tc>
      </w:tr>
      <w:tr w:rsidR="008C0B15" w:rsidTr="00367987">
        <w:tc>
          <w:tcPr>
            <w:tcW w:w="4644" w:type="dxa"/>
            <w:hideMark/>
          </w:tcPr>
          <w:p w:rsidR="008C0B15" w:rsidRDefault="008C0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</w:tc>
        <w:tc>
          <w:tcPr>
            <w:tcW w:w="4926" w:type="dxa"/>
            <w:hideMark/>
          </w:tcPr>
          <w:p w:rsidR="008C0B15" w:rsidRPr="008C0B15" w:rsidRDefault="008C0B15" w:rsidP="00902175">
            <w:pPr>
              <w:rPr>
                <w:lang w:eastAsia="en-US"/>
              </w:rPr>
            </w:pPr>
            <w:r w:rsidRPr="008C0B15">
              <w:rPr>
                <w:lang w:eastAsia="en-US"/>
              </w:rPr>
              <w:t>Введено в действие  приказом № 125-О/1</w:t>
            </w:r>
          </w:p>
        </w:tc>
      </w:tr>
      <w:tr w:rsidR="008C0B15" w:rsidTr="00367987">
        <w:tc>
          <w:tcPr>
            <w:tcW w:w="4644" w:type="dxa"/>
            <w:hideMark/>
          </w:tcPr>
          <w:p w:rsidR="008C0B15" w:rsidRDefault="008C0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государственной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4926" w:type="dxa"/>
            <w:hideMark/>
          </w:tcPr>
          <w:p w:rsidR="008C0B15" w:rsidRPr="008C0B15" w:rsidRDefault="008C0B15" w:rsidP="00902175">
            <w:pPr>
              <w:rPr>
                <w:b/>
                <w:bCs/>
                <w:lang w:eastAsia="en-US"/>
              </w:rPr>
            </w:pPr>
            <w:r w:rsidRPr="008C0B15">
              <w:rPr>
                <w:lang w:eastAsia="en-US"/>
              </w:rPr>
              <w:t>от «21» мая 2020 г.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экзаменационной комиссии</w:t>
            </w:r>
          </w:p>
        </w:tc>
        <w:tc>
          <w:tcPr>
            <w:tcW w:w="4926" w:type="dxa"/>
          </w:tcPr>
          <w:p w:rsidR="00367987" w:rsidRDefault="00367987">
            <w:pPr>
              <w:rPr>
                <w:b/>
                <w:bCs/>
                <w:lang w:eastAsia="en-US"/>
              </w:rPr>
            </w:pP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_____________/Сухорукова Н.В.</w:t>
            </w:r>
          </w:p>
        </w:tc>
        <w:tc>
          <w:tcPr>
            <w:tcW w:w="4926" w:type="dxa"/>
          </w:tcPr>
          <w:p w:rsidR="00367987" w:rsidRDefault="00367987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367987" w:rsidRDefault="00367987" w:rsidP="00367987">
      <w:pPr>
        <w:rPr>
          <w:color w:val="000000" w:themeColor="text1"/>
          <w:sz w:val="28"/>
          <w:szCs w:val="28"/>
        </w:rPr>
      </w:pPr>
    </w:p>
    <w:p w:rsidR="002763CD" w:rsidRDefault="002763CD" w:rsidP="002763CD">
      <w:pPr>
        <w:ind w:left="3540" w:firstLine="708"/>
        <w:rPr>
          <w:color w:val="000000" w:themeColor="text1"/>
          <w:sz w:val="28"/>
          <w:szCs w:val="28"/>
        </w:rPr>
      </w:pPr>
    </w:p>
    <w:p w:rsidR="002763CD" w:rsidRDefault="002763CD" w:rsidP="002763CD">
      <w:pPr>
        <w:ind w:left="3540" w:firstLine="708"/>
        <w:rPr>
          <w:color w:val="000000" w:themeColor="text1"/>
          <w:sz w:val="28"/>
          <w:szCs w:val="28"/>
        </w:rPr>
      </w:pPr>
    </w:p>
    <w:p w:rsidR="002763CD" w:rsidRDefault="002763CD" w:rsidP="002763CD">
      <w:pPr>
        <w:ind w:left="3540" w:firstLine="708"/>
        <w:rPr>
          <w:color w:val="000000" w:themeColor="text1"/>
          <w:sz w:val="28"/>
          <w:szCs w:val="28"/>
        </w:rPr>
      </w:pPr>
    </w:p>
    <w:p w:rsidR="002763CD" w:rsidRDefault="002763CD" w:rsidP="002763CD">
      <w:pPr>
        <w:ind w:left="3540" w:firstLine="708"/>
        <w:rPr>
          <w:color w:val="000000" w:themeColor="text1"/>
          <w:sz w:val="28"/>
          <w:szCs w:val="28"/>
        </w:rPr>
      </w:pPr>
    </w:p>
    <w:p w:rsidR="002763CD" w:rsidRDefault="002763CD" w:rsidP="002763CD">
      <w:pPr>
        <w:jc w:val="center"/>
        <w:rPr>
          <w:color w:val="000000" w:themeColor="text1"/>
          <w:sz w:val="44"/>
          <w:szCs w:val="44"/>
        </w:rPr>
      </w:pPr>
      <w:r w:rsidRPr="0096196A">
        <w:rPr>
          <w:color w:val="000000" w:themeColor="text1"/>
          <w:sz w:val="44"/>
          <w:szCs w:val="44"/>
        </w:rPr>
        <w:t xml:space="preserve">Методика </w:t>
      </w:r>
    </w:p>
    <w:p w:rsidR="002763CD" w:rsidRPr="0096196A" w:rsidRDefault="002763CD" w:rsidP="002763CD">
      <w:pPr>
        <w:jc w:val="center"/>
        <w:rPr>
          <w:color w:val="000000" w:themeColor="text1"/>
          <w:sz w:val="44"/>
          <w:szCs w:val="44"/>
        </w:rPr>
      </w:pPr>
      <w:r w:rsidRPr="0096196A">
        <w:rPr>
          <w:color w:val="000000" w:themeColor="text1"/>
          <w:sz w:val="44"/>
          <w:szCs w:val="44"/>
        </w:rPr>
        <w:t>оценивания результатов государственной итоговой аттестации по специальности</w:t>
      </w: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54.02.01 Дизайн (по отраслям)</w:t>
      </w:r>
    </w:p>
    <w:p w:rsidR="002763CD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Pr="005441B9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Pr="00696213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 w:rsidRPr="006D7443">
        <w:rPr>
          <w:sz w:val="28"/>
          <w:szCs w:val="28"/>
        </w:rPr>
        <w:t xml:space="preserve">г. </w:t>
      </w:r>
      <w:proofErr w:type="gramStart"/>
      <w:r w:rsidRPr="006D7443">
        <w:rPr>
          <w:sz w:val="28"/>
          <w:szCs w:val="28"/>
        </w:rPr>
        <w:t xml:space="preserve">Ханты – </w:t>
      </w:r>
      <w:proofErr w:type="spellStart"/>
      <w:r w:rsidRPr="006D7443">
        <w:rPr>
          <w:sz w:val="28"/>
          <w:szCs w:val="28"/>
        </w:rPr>
        <w:t>Мансийск</w:t>
      </w:r>
      <w:proofErr w:type="spellEnd"/>
      <w:proofErr w:type="gramEnd"/>
      <w:r w:rsidRPr="006D7443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="00367987">
        <w:rPr>
          <w:sz w:val="28"/>
          <w:szCs w:val="28"/>
        </w:rPr>
        <w:t>20</w:t>
      </w:r>
    </w:p>
    <w:p w:rsidR="002763CD" w:rsidRDefault="002763CD" w:rsidP="002763CD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color w:val="000000" w:themeColor="text1"/>
          <w:sz w:val="28"/>
          <w:szCs w:val="28"/>
        </w:rPr>
      </w:pP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  <w:r w:rsidRPr="00B11596">
        <w:rPr>
          <w:b/>
          <w:caps/>
          <w:color w:val="000000"/>
          <w:sz w:val="28"/>
          <w:szCs w:val="28"/>
        </w:rPr>
        <w:lastRenderedPageBreak/>
        <w:t xml:space="preserve">КРИТЕРИИ ОЦЕНИВАНИЯ </w:t>
      </w:r>
      <w:r w:rsidRPr="00B11596">
        <w:rPr>
          <w:b/>
          <w:caps/>
          <w:sz w:val="28"/>
          <w:szCs w:val="28"/>
        </w:rPr>
        <w:t>ГОСУДАРСТВЕННОГО ЭКЗАМЕНА</w:t>
      </w: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B11596">
        <w:rPr>
          <w:b/>
          <w:bCs/>
          <w:color w:val="000000"/>
          <w:sz w:val="28"/>
          <w:szCs w:val="28"/>
        </w:rPr>
        <w:t>ПО ПРОФЕССИОНАЛЬНОМУ МОДУЛЮ</w:t>
      </w: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B11596">
        <w:rPr>
          <w:b/>
          <w:bCs/>
          <w:color w:val="000000"/>
          <w:sz w:val="28"/>
          <w:szCs w:val="28"/>
        </w:rPr>
        <w:t>«ПЕДАГОГИЧЕСКАЯ ДЕЯТЕЛЬНОСТЬ»</w:t>
      </w: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1885" w:rsidRPr="003F0E41" w:rsidRDefault="00381885" w:rsidP="00381885">
      <w:pPr>
        <w:shd w:val="clear" w:color="auto" w:fill="FFFFFF"/>
        <w:spacing w:line="276" w:lineRule="auto"/>
        <w:ind w:firstLine="709"/>
        <w:jc w:val="both"/>
        <w:rPr>
          <w:color w:val="121212"/>
          <w:sz w:val="28"/>
          <w:szCs w:val="28"/>
        </w:rPr>
      </w:pPr>
      <w:r w:rsidRPr="003F0E41">
        <w:rPr>
          <w:color w:val="121212"/>
          <w:sz w:val="28"/>
          <w:szCs w:val="28"/>
        </w:rPr>
        <w:t>Оценки «отлично» заслуживает проектная работа, в которой присутствуют все структурные элементы, вопросы раскрыты полно, изложение материала логично, выводы аргументированы, использована актуальная литература, правильно оформлена.</w:t>
      </w:r>
    </w:p>
    <w:p w:rsidR="00381885" w:rsidRPr="003F0E41" w:rsidRDefault="00381885" w:rsidP="00381885">
      <w:pPr>
        <w:shd w:val="clear" w:color="auto" w:fill="FFFFFF"/>
        <w:spacing w:line="276" w:lineRule="auto"/>
        <w:ind w:firstLine="709"/>
        <w:jc w:val="both"/>
        <w:rPr>
          <w:color w:val="121212"/>
          <w:sz w:val="28"/>
          <w:szCs w:val="28"/>
        </w:rPr>
      </w:pPr>
      <w:r w:rsidRPr="003F0E41">
        <w:rPr>
          <w:color w:val="121212"/>
          <w:sz w:val="28"/>
          <w:szCs w:val="28"/>
        </w:rPr>
        <w:t>Оценки «хорошо» заслуживает проектная работа, в которой есть 2-3 незначительные ошибки, изложенный материал не противоречит выводам, в списке источников достаточное количество позиций, нет грубых ошибок в оформлении.</w:t>
      </w:r>
    </w:p>
    <w:p w:rsidR="00381885" w:rsidRPr="003F0E41" w:rsidRDefault="00381885" w:rsidP="00381885">
      <w:pPr>
        <w:shd w:val="clear" w:color="auto" w:fill="FFFFFF"/>
        <w:spacing w:line="276" w:lineRule="auto"/>
        <w:ind w:firstLine="709"/>
        <w:jc w:val="both"/>
        <w:rPr>
          <w:color w:val="121212"/>
          <w:sz w:val="28"/>
          <w:szCs w:val="28"/>
        </w:rPr>
      </w:pPr>
      <w:r w:rsidRPr="003F0E41">
        <w:rPr>
          <w:color w:val="121212"/>
          <w:sz w:val="28"/>
          <w:szCs w:val="28"/>
        </w:rPr>
        <w:t>Оценкой «удовлетворительно» оценивается проектная работа, в которой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</w:t>
      </w:r>
    </w:p>
    <w:p w:rsidR="00381885" w:rsidRPr="003F0E41" w:rsidRDefault="00381885" w:rsidP="00381885">
      <w:pPr>
        <w:shd w:val="clear" w:color="auto" w:fill="FFFFFF"/>
        <w:spacing w:line="276" w:lineRule="auto"/>
        <w:ind w:firstLine="709"/>
        <w:jc w:val="both"/>
        <w:rPr>
          <w:color w:val="121212"/>
          <w:sz w:val="28"/>
          <w:szCs w:val="28"/>
        </w:rPr>
      </w:pPr>
      <w:r w:rsidRPr="003F0E41">
        <w:rPr>
          <w:color w:val="121212"/>
          <w:sz w:val="28"/>
          <w:szCs w:val="28"/>
        </w:rPr>
        <w:t>Оценкой «неудовлетворительно» оценивается проектная работа, в которой количество ошибок превышает допустимую норму, в работе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 w:rsidR="0027420F" w:rsidRPr="00B11596" w:rsidRDefault="0027420F" w:rsidP="00B11596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7420F" w:rsidRDefault="0027420F" w:rsidP="00B11596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11596">
        <w:rPr>
          <w:b/>
          <w:bCs/>
          <w:color w:val="000000"/>
          <w:sz w:val="28"/>
          <w:szCs w:val="28"/>
        </w:rPr>
        <w:t>КРИТЕРИИ ОЦЕНИВАНИЯ ВЫПУСКНОЙ КВАЛИФИКАЦИОННОЙ РАБОТЫ (ДИПЛОМНОЙ РАБОТЫ)</w:t>
      </w:r>
    </w:p>
    <w:p w:rsidR="00381885" w:rsidRPr="00B11596" w:rsidRDefault="00381885" w:rsidP="00B11596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1885" w:rsidRPr="003F0E41" w:rsidRDefault="00381885" w:rsidP="0038188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F0E41">
        <w:rPr>
          <w:color w:val="000000"/>
          <w:sz w:val="28"/>
          <w:szCs w:val="28"/>
        </w:rPr>
        <w:t xml:space="preserve">Для оценивания выпускной квалификационной работы (дипломной работы) по специальности 54.02.01 Дизайн (по отраслям) </w:t>
      </w:r>
      <w:r>
        <w:rPr>
          <w:color w:val="000000"/>
          <w:sz w:val="28"/>
          <w:szCs w:val="28"/>
        </w:rPr>
        <w:t>применяются</w:t>
      </w:r>
      <w:r w:rsidRPr="003F0E41">
        <w:rPr>
          <w:color w:val="000000"/>
          <w:sz w:val="28"/>
          <w:szCs w:val="28"/>
        </w:rPr>
        <w:t xml:space="preserve"> следующие критерии:</w:t>
      </w:r>
    </w:p>
    <w:p w:rsidR="00381885" w:rsidRPr="00B11596" w:rsidRDefault="00381885" w:rsidP="00381885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B11596">
        <w:rPr>
          <w:bCs/>
          <w:sz w:val="28"/>
          <w:szCs w:val="28"/>
        </w:rPr>
        <w:t>Оценки «отлично»</w:t>
      </w:r>
      <w:r w:rsidRPr="00B11596">
        <w:rPr>
          <w:sz w:val="28"/>
          <w:szCs w:val="28"/>
        </w:rPr>
        <w:t xml:space="preserve"> заслуживает в</w:t>
      </w:r>
      <w:r w:rsidRPr="00B11596">
        <w:rPr>
          <w:color w:val="000000"/>
          <w:sz w:val="28"/>
          <w:szCs w:val="28"/>
        </w:rPr>
        <w:t>ыпускная квалификационная работа (дипломная работа)</w:t>
      </w:r>
      <w:r w:rsidRPr="00B11596">
        <w:rPr>
          <w:sz w:val="28"/>
          <w:szCs w:val="28"/>
        </w:rPr>
        <w:t>, отвечающая следующим требованиям:</w:t>
      </w:r>
    </w:p>
    <w:p w:rsidR="00381885" w:rsidRPr="00B11596" w:rsidRDefault="00381885" w:rsidP="00381885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>Наличие всех сос</w:t>
      </w:r>
      <w:r>
        <w:rPr>
          <w:sz w:val="28"/>
          <w:szCs w:val="28"/>
        </w:rPr>
        <w:t>тавных частей дипломной работы.</w:t>
      </w:r>
    </w:p>
    <w:p w:rsidR="00381885" w:rsidRPr="00B11596" w:rsidRDefault="00381885" w:rsidP="00381885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>Художественно-образное графическое и колористическое решение проекта, соответствующее теме дипломной работы.</w:t>
      </w:r>
    </w:p>
    <w:p w:rsidR="00381885" w:rsidRPr="00B11596" w:rsidRDefault="00381885" w:rsidP="00381885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Глубокое знание истории и методологии дизайна и формирование на их основе художественно-эстетического образа проектируемой среды. </w:t>
      </w:r>
    </w:p>
    <w:p w:rsidR="00381885" w:rsidRPr="00B11596" w:rsidRDefault="00381885" w:rsidP="00381885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Грамотное функционально-конструктивное решение темы дипломной работы. </w:t>
      </w:r>
    </w:p>
    <w:p w:rsidR="00381885" w:rsidRPr="00B11596" w:rsidRDefault="00381885" w:rsidP="00381885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приемами макетирования на профессиональном уровне</w:t>
      </w:r>
      <w:r w:rsidRPr="00B11596">
        <w:rPr>
          <w:sz w:val="28"/>
          <w:szCs w:val="28"/>
        </w:rPr>
        <w:t>.</w:t>
      </w:r>
    </w:p>
    <w:p w:rsidR="00381885" w:rsidRPr="00B11596" w:rsidRDefault="00381885" w:rsidP="00381885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lastRenderedPageBreak/>
        <w:t xml:space="preserve">Наличие экономического обоснования дипломной работы. </w:t>
      </w:r>
    </w:p>
    <w:p w:rsidR="00381885" w:rsidRPr="00B11596" w:rsidRDefault="00381885" w:rsidP="00381885">
      <w:pPr>
        <w:pStyle w:val="a4"/>
        <w:numPr>
          <w:ilvl w:val="0"/>
          <w:numId w:val="29"/>
        </w:numPr>
        <w:spacing w:before="0" w:beforeAutospacing="0" w:after="24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Наличие иллюстративно-справочных приложений, полностью отражающих весь художественно-творческий процесс работы над воплощением темы дипломной работы. </w:t>
      </w:r>
    </w:p>
    <w:p w:rsidR="00381885" w:rsidRPr="00B11596" w:rsidRDefault="00381885" w:rsidP="00381885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B11596">
        <w:rPr>
          <w:bCs/>
          <w:sz w:val="28"/>
          <w:szCs w:val="28"/>
        </w:rPr>
        <w:t>Оценкой «хорошо»</w:t>
      </w:r>
      <w:r w:rsidRPr="00B11596">
        <w:rPr>
          <w:sz w:val="28"/>
          <w:szCs w:val="28"/>
        </w:rPr>
        <w:t xml:space="preserve"> оценивается в</w:t>
      </w:r>
      <w:r w:rsidRPr="00B11596">
        <w:rPr>
          <w:color w:val="000000"/>
          <w:sz w:val="28"/>
          <w:szCs w:val="28"/>
        </w:rPr>
        <w:t>ыпускная квалификационная работа (дипломная работа)</w:t>
      </w:r>
      <w:r w:rsidRPr="00B11596">
        <w:rPr>
          <w:sz w:val="28"/>
          <w:szCs w:val="28"/>
        </w:rPr>
        <w:t>, в которой содержатся:</w:t>
      </w:r>
    </w:p>
    <w:p w:rsidR="00381885" w:rsidRPr="00B11596" w:rsidRDefault="00381885" w:rsidP="00381885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>Все со</w:t>
      </w:r>
      <w:r>
        <w:rPr>
          <w:sz w:val="28"/>
          <w:szCs w:val="28"/>
        </w:rPr>
        <w:t>ставные части дипломной работы.</w:t>
      </w:r>
    </w:p>
    <w:p w:rsidR="00381885" w:rsidRPr="00B11596" w:rsidRDefault="00381885" w:rsidP="00381885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>Художественно-образное графическое и колористическое решение проекта, соответствующее теме дипломной работы.</w:t>
      </w:r>
    </w:p>
    <w:p w:rsidR="00381885" w:rsidRPr="00B11596" w:rsidRDefault="00381885" w:rsidP="00381885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>Знание истории и методологии дизайна и формирование на их основе художественного образа проектируемой среды.</w:t>
      </w:r>
    </w:p>
    <w:p w:rsidR="00381885" w:rsidRPr="00B11596" w:rsidRDefault="00381885" w:rsidP="00381885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В целом грамотное функционально-конструктивное решение темы дипломной работы. </w:t>
      </w:r>
    </w:p>
    <w:p w:rsidR="00381885" w:rsidRPr="00B11596" w:rsidRDefault="00381885" w:rsidP="00381885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Достаточно </w:t>
      </w:r>
      <w:r>
        <w:rPr>
          <w:sz w:val="28"/>
          <w:szCs w:val="28"/>
        </w:rPr>
        <w:t>грамотное исполнение представленных макетов</w:t>
      </w:r>
      <w:r w:rsidRPr="00B11596">
        <w:rPr>
          <w:sz w:val="28"/>
          <w:szCs w:val="28"/>
        </w:rPr>
        <w:t>.</w:t>
      </w:r>
    </w:p>
    <w:p w:rsidR="00381885" w:rsidRPr="00B11596" w:rsidRDefault="00381885" w:rsidP="00381885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Наличие экономического обоснования дипломной работы. </w:t>
      </w:r>
    </w:p>
    <w:p w:rsidR="00381885" w:rsidRPr="00B11596" w:rsidRDefault="00381885" w:rsidP="00381885">
      <w:pPr>
        <w:pStyle w:val="a4"/>
        <w:numPr>
          <w:ilvl w:val="0"/>
          <w:numId w:val="31"/>
        </w:numPr>
        <w:spacing w:before="0" w:beforeAutospacing="0" w:after="24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Наличие приложений, отражающих главные этапы художественно-творческого процесса работы над воплощением темы дипломной работы. </w:t>
      </w:r>
    </w:p>
    <w:p w:rsidR="00381885" w:rsidRPr="00B11596" w:rsidRDefault="00381885" w:rsidP="00381885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B11596">
        <w:rPr>
          <w:bCs/>
          <w:sz w:val="28"/>
          <w:szCs w:val="28"/>
        </w:rPr>
        <w:t>Оценку «удовлетворительно»</w:t>
      </w:r>
      <w:r w:rsidRPr="00B11596">
        <w:rPr>
          <w:sz w:val="28"/>
          <w:szCs w:val="28"/>
        </w:rPr>
        <w:t xml:space="preserve"> выставляют за в</w:t>
      </w:r>
      <w:r w:rsidRPr="00B11596">
        <w:rPr>
          <w:color w:val="000000"/>
          <w:sz w:val="28"/>
          <w:szCs w:val="28"/>
        </w:rPr>
        <w:t>ыпускную квалификационную работу (дипломную работу)</w:t>
      </w:r>
      <w:r w:rsidRPr="00B11596">
        <w:rPr>
          <w:sz w:val="28"/>
          <w:szCs w:val="28"/>
        </w:rPr>
        <w:t>, отвечающую следующим требованиям:</w:t>
      </w:r>
    </w:p>
    <w:p w:rsidR="00381885" w:rsidRPr="00B11596" w:rsidRDefault="00381885" w:rsidP="00381885">
      <w:pPr>
        <w:pStyle w:val="a4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>Наличие всех составных частей вы</w:t>
      </w:r>
      <w:r>
        <w:rPr>
          <w:sz w:val="28"/>
          <w:szCs w:val="28"/>
        </w:rPr>
        <w:t>пускной квалификационной работы.</w:t>
      </w:r>
      <w:r w:rsidRPr="00B11596">
        <w:rPr>
          <w:sz w:val="28"/>
          <w:szCs w:val="28"/>
        </w:rPr>
        <w:t xml:space="preserve"> </w:t>
      </w:r>
    </w:p>
    <w:p w:rsidR="00381885" w:rsidRPr="00B11596" w:rsidRDefault="00381885" w:rsidP="00381885">
      <w:pPr>
        <w:pStyle w:val="a4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Удовлетворительное графическое и колористическое решение проекта. </w:t>
      </w:r>
    </w:p>
    <w:p w:rsidR="00381885" w:rsidRPr="00B11596" w:rsidRDefault="00381885" w:rsidP="00381885">
      <w:pPr>
        <w:pStyle w:val="a4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Знание истории и методологии дизайна архитектурной среды формирование на их основе художественного образа проектируемой среды. </w:t>
      </w:r>
    </w:p>
    <w:p w:rsidR="00381885" w:rsidRPr="00B11596" w:rsidRDefault="00381885" w:rsidP="00381885">
      <w:pPr>
        <w:pStyle w:val="a4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Допустимое функционально-конструктивное решение темы дипломной работы. </w:t>
      </w:r>
    </w:p>
    <w:p w:rsidR="00381885" w:rsidRPr="00B11596" w:rsidRDefault="00381885" w:rsidP="00381885">
      <w:pPr>
        <w:pStyle w:val="a4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Владение основными </w:t>
      </w:r>
      <w:r>
        <w:rPr>
          <w:sz w:val="28"/>
          <w:szCs w:val="28"/>
        </w:rPr>
        <w:t>техниками макетирования</w:t>
      </w:r>
      <w:r w:rsidRPr="00B11596">
        <w:rPr>
          <w:sz w:val="28"/>
          <w:szCs w:val="28"/>
        </w:rPr>
        <w:t>.</w:t>
      </w:r>
    </w:p>
    <w:p w:rsidR="00381885" w:rsidRPr="00B11596" w:rsidRDefault="00381885" w:rsidP="00381885">
      <w:pPr>
        <w:pStyle w:val="a4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Наличие экономического обоснования дипломной работы (с возможными отклонениями и допущениями). </w:t>
      </w:r>
    </w:p>
    <w:p w:rsidR="00381885" w:rsidRPr="00B11596" w:rsidRDefault="00381885" w:rsidP="00381885">
      <w:pPr>
        <w:pStyle w:val="a4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Ограниченное количество приложений, в основном отражающих весь художественно-творческий процесс работы над воплощением темы дипломной работы. </w:t>
      </w:r>
    </w:p>
    <w:p w:rsidR="00381885" w:rsidRPr="00C13461" w:rsidRDefault="00381885" w:rsidP="0038188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1596">
        <w:rPr>
          <w:bCs/>
          <w:sz w:val="28"/>
          <w:szCs w:val="28"/>
        </w:rPr>
        <w:t>Оценку «неудовлетворительно»</w:t>
      </w:r>
      <w:r w:rsidRPr="00B11596">
        <w:rPr>
          <w:sz w:val="28"/>
          <w:szCs w:val="28"/>
        </w:rPr>
        <w:t xml:space="preserve"> выставляют за в</w:t>
      </w:r>
      <w:r w:rsidRPr="00B11596">
        <w:rPr>
          <w:color w:val="000000"/>
          <w:sz w:val="28"/>
          <w:szCs w:val="28"/>
        </w:rPr>
        <w:t>ыпускную квалификационную работу (дипломную работу)</w:t>
      </w:r>
      <w:r w:rsidRPr="00B11596">
        <w:rPr>
          <w:sz w:val="28"/>
          <w:szCs w:val="28"/>
        </w:rPr>
        <w:t xml:space="preserve"> при отсутствии одной или </w:t>
      </w:r>
      <w:r w:rsidRPr="00B11596">
        <w:rPr>
          <w:sz w:val="28"/>
          <w:szCs w:val="28"/>
        </w:rPr>
        <w:lastRenderedPageBreak/>
        <w:t>более составных частей выпускной квалификационной работы</w:t>
      </w:r>
      <w:r w:rsidRPr="00455DED">
        <w:rPr>
          <w:sz w:val="28"/>
          <w:szCs w:val="28"/>
        </w:rPr>
        <w:t xml:space="preserve"> </w:t>
      </w:r>
      <w:r>
        <w:rPr>
          <w:sz w:val="28"/>
          <w:szCs w:val="28"/>
        </w:rPr>
        <w:t>или имеются грубые нарушения в оформлении всех составных частей.</w:t>
      </w:r>
    </w:p>
    <w:p w:rsidR="0027420F" w:rsidRPr="00B11596" w:rsidRDefault="0027420F" w:rsidP="00B1159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>Результаты государственной итоговой аттестации объявляются в день проведения аттестации после оформления в установленном порядке протоколов заседаний государственных экзаменационных комиссий.</w:t>
      </w:r>
    </w:p>
    <w:p w:rsidR="0027420F" w:rsidRPr="00B11596" w:rsidRDefault="0027420F" w:rsidP="00B1159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2763CD" w:rsidRPr="00B11596" w:rsidRDefault="002763CD" w:rsidP="00B11596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</w:p>
    <w:p w:rsidR="0027420F" w:rsidRPr="00B11596" w:rsidRDefault="0027420F" w:rsidP="00B11596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</w:p>
    <w:p w:rsidR="0027420F" w:rsidRPr="00B11596" w:rsidRDefault="0027420F" w:rsidP="00B11596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381885" w:rsidRDefault="00381885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381885" w:rsidRDefault="00381885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367987" w:rsidRDefault="00367987" w:rsidP="00367987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бюджетное профессиональное образовательное учреждение </w:t>
      </w:r>
    </w:p>
    <w:p w:rsidR="00367987" w:rsidRDefault="00367987" w:rsidP="00367987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Ханты  – Мансийского автономного округа – Югры «Колледж – интернат Центр иску</w:t>
      </w:r>
      <w:proofErr w:type="gramStart"/>
      <w:r>
        <w:rPr>
          <w:color w:val="000000" w:themeColor="text1"/>
        </w:rPr>
        <w:t>сств дл</w:t>
      </w:r>
      <w:proofErr w:type="gramEnd"/>
      <w:r>
        <w:rPr>
          <w:color w:val="000000" w:themeColor="text1"/>
        </w:rPr>
        <w:t>я одарённых детей Севера»</w:t>
      </w:r>
    </w:p>
    <w:p w:rsidR="00367987" w:rsidRDefault="00367987" w:rsidP="00367987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367987" w:rsidTr="00367987">
        <w:trPr>
          <w:trHeight w:val="369"/>
        </w:trPr>
        <w:tc>
          <w:tcPr>
            <w:tcW w:w="4644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ПРИНЯТО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spacing w:line="360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Утверждено                                    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Педагогическим советом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caps/>
                <w:lang w:eastAsia="en-US"/>
              </w:rPr>
              <w:t>С</w:t>
            </w:r>
            <w:r>
              <w:rPr>
                <w:lang w:eastAsia="en-US"/>
              </w:rPr>
              <w:t>овет  колледжа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29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9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от «13» мая 2020 г.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от «19» мая 2020 г.</w:t>
            </w:r>
          </w:p>
        </w:tc>
      </w:tr>
      <w:tr w:rsidR="008C0B15" w:rsidTr="00367987">
        <w:tc>
          <w:tcPr>
            <w:tcW w:w="4644" w:type="dxa"/>
            <w:hideMark/>
          </w:tcPr>
          <w:p w:rsidR="008C0B15" w:rsidRDefault="008C0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</w:tc>
        <w:tc>
          <w:tcPr>
            <w:tcW w:w="4926" w:type="dxa"/>
            <w:hideMark/>
          </w:tcPr>
          <w:p w:rsidR="008C0B15" w:rsidRPr="008C0B15" w:rsidRDefault="008C0B15" w:rsidP="00902175">
            <w:pPr>
              <w:rPr>
                <w:lang w:eastAsia="en-US"/>
              </w:rPr>
            </w:pPr>
            <w:r w:rsidRPr="008C0B15">
              <w:rPr>
                <w:lang w:eastAsia="en-US"/>
              </w:rPr>
              <w:t>Введено в действие  приказом № 125-О/1</w:t>
            </w:r>
          </w:p>
        </w:tc>
      </w:tr>
      <w:tr w:rsidR="008C0B15" w:rsidTr="00367987">
        <w:tc>
          <w:tcPr>
            <w:tcW w:w="4644" w:type="dxa"/>
            <w:hideMark/>
          </w:tcPr>
          <w:p w:rsidR="008C0B15" w:rsidRDefault="008C0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государственной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4926" w:type="dxa"/>
            <w:hideMark/>
          </w:tcPr>
          <w:p w:rsidR="008C0B15" w:rsidRPr="008C0B15" w:rsidRDefault="008C0B15" w:rsidP="00902175">
            <w:pPr>
              <w:rPr>
                <w:b/>
                <w:bCs/>
                <w:lang w:eastAsia="en-US"/>
              </w:rPr>
            </w:pPr>
            <w:r w:rsidRPr="008C0B15">
              <w:rPr>
                <w:lang w:eastAsia="en-US"/>
              </w:rPr>
              <w:t>от «21» мая 2020 г.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экзаменационной комиссии</w:t>
            </w:r>
          </w:p>
        </w:tc>
        <w:tc>
          <w:tcPr>
            <w:tcW w:w="4926" w:type="dxa"/>
          </w:tcPr>
          <w:p w:rsidR="00367987" w:rsidRDefault="00367987">
            <w:pPr>
              <w:rPr>
                <w:b/>
                <w:bCs/>
                <w:lang w:eastAsia="en-US"/>
              </w:rPr>
            </w:pP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_____________/Сухорукова Н.В.</w:t>
            </w:r>
          </w:p>
        </w:tc>
        <w:tc>
          <w:tcPr>
            <w:tcW w:w="4926" w:type="dxa"/>
          </w:tcPr>
          <w:p w:rsidR="00367987" w:rsidRDefault="00367987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367987" w:rsidRDefault="00367987" w:rsidP="00367987">
      <w:pPr>
        <w:rPr>
          <w:color w:val="000000" w:themeColor="text1"/>
          <w:sz w:val="28"/>
          <w:szCs w:val="28"/>
        </w:rPr>
      </w:pPr>
    </w:p>
    <w:p w:rsidR="002763CD" w:rsidRPr="004C059E" w:rsidRDefault="002763CD" w:rsidP="002763CD">
      <w:pPr>
        <w:rPr>
          <w:color w:val="000000" w:themeColor="text1"/>
          <w:sz w:val="28"/>
          <w:szCs w:val="28"/>
        </w:rPr>
      </w:pPr>
    </w:p>
    <w:p w:rsidR="002763CD" w:rsidRPr="004C059E" w:rsidRDefault="002763CD" w:rsidP="002763CD">
      <w:pPr>
        <w:rPr>
          <w:color w:val="000000" w:themeColor="text1"/>
          <w:sz w:val="28"/>
          <w:szCs w:val="28"/>
        </w:rPr>
      </w:pPr>
    </w:p>
    <w:p w:rsidR="002763CD" w:rsidRPr="004C059E" w:rsidRDefault="002763CD" w:rsidP="002763CD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color w:val="000000" w:themeColor="text1"/>
          <w:sz w:val="40"/>
          <w:szCs w:val="40"/>
        </w:rPr>
      </w:pPr>
    </w:p>
    <w:p w:rsidR="0027420F" w:rsidRPr="004C059E" w:rsidRDefault="0027420F" w:rsidP="002763CD">
      <w:pPr>
        <w:tabs>
          <w:tab w:val="left" w:pos="567"/>
        </w:tabs>
        <w:jc w:val="center"/>
        <w:rPr>
          <w:b/>
          <w:color w:val="000000" w:themeColor="text1"/>
          <w:sz w:val="40"/>
          <w:szCs w:val="40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Pr="002E4225" w:rsidRDefault="002763CD" w:rsidP="002763CD">
      <w:pPr>
        <w:tabs>
          <w:tab w:val="left" w:pos="567"/>
        </w:tabs>
        <w:jc w:val="center"/>
        <w:rPr>
          <w:sz w:val="40"/>
          <w:szCs w:val="40"/>
        </w:rPr>
      </w:pPr>
      <w:r w:rsidRPr="002E4225">
        <w:rPr>
          <w:sz w:val="40"/>
          <w:szCs w:val="40"/>
        </w:rPr>
        <w:t xml:space="preserve">Требования </w:t>
      </w:r>
    </w:p>
    <w:p w:rsidR="002763CD" w:rsidRPr="002E4225" w:rsidRDefault="002763CD" w:rsidP="002763CD">
      <w:pPr>
        <w:tabs>
          <w:tab w:val="left" w:pos="567"/>
        </w:tabs>
        <w:jc w:val="center"/>
        <w:rPr>
          <w:sz w:val="40"/>
          <w:szCs w:val="40"/>
        </w:rPr>
      </w:pPr>
      <w:r w:rsidRPr="002E4225">
        <w:rPr>
          <w:sz w:val="40"/>
          <w:szCs w:val="40"/>
        </w:rPr>
        <w:t xml:space="preserve">к выпускным квалификационным работам </w:t>
      </w:r>
    </w:p>
    <w:p w:rsidR="002763CD" w:rsidRPr="002E4225" w:rsidRDefault="002763CD" w:rsidP="002763CD">
      <w:pPr>
        <w:tabs>
          <w:tab w:val="left" w:pos="56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 специальности</w:t>
      </w:r>
      <w:r w:rsidRPr="002E4225">
        <w:rPr>
          <w:sz w:val="40"/>
          <w:szCs w:val="40"/>
        </w:rPr>
        <w:t xml:space="preserve"> </w:t>
      </w:r>
    </w:p>
    <w:p w:rsidR="002763CD" w:rsidRPr="002E4225" w:rsidRDefault="002763CD" w:rsidP="002763CD">
      <w:pPr>
        <w:tabs>
          <w:tab w:val="left" w:pos="567"/>
        </w:tabs>
        <w:jc w:val="center"/>
        <w:rPr>
          <w:sz w:val="40"/>
          <w:szCs w:val="40"/>
        </w:rPr>
      </w:pP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54.02.01 Дизайн (по отраслям)</w:t>
      </w:r>
    </w:p>
    <w:p w:rsidR="002763CD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Pr="005441B9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</w:t>
      </w:r>
      <w:proofErr w:type="spellEnd"/>
      <w:proofErr w:type="gramEnd"/>
      <w:r w:rsidR="00367987">
        <w:rPr>
          <w:sz w:val="28"/>
          <w:szCs w:val="28"/>
        </w:rPr>
        <w:t>, 2020</w:t>
      </w:r>
    </w:p>
    <w:p w:rsidR="0027420F" w:rsidRPr="00B11596" w:rsidRDefault="0027420F" w:rsidP="00B1159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B11596">
        <w:rPr>
          <w:b/>
          <w:bCs/>
          <w:color w:val="000000"/>
          <w:sz w:val="28"/>
          <w:szCs w:val="28"/>
        </w:rPr>
        <w:lastRenderedPageBreak/>
        <w:t>СОДЕРЖАНИЕ И СТРУКТУРА</w:t>
      </w:r>
    </w:p>
    <w:p w:rsidR="0027420F" w:rsidRPr="00B11596" w:rsidRDefault="0027420F" w:rsidP="00B1159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B11596">
        <w:rPr>
          <w:b/>
          <w:bCs/>
          <w:color w:val="000000"/>
          <w:sz w:val="28"/>
          <w:szCs w:val="28"/>
        </w:rPr>
        <w:t>ВЫПУСКНОЙ КВАЛИФИАЦИОННОЙ РАБОТЫ</w:t>
      </w:r>
    </w:p>
    <w:p w:rsidR="0027420F" w:rsidRPr="00B11596" w:rsidRDefault="0027420F" w:rsidP="00B11596">
      <w:pPr>
        <w:spacing w:after="240" w:line="276" w:lineRule="auto"/>
        <w:jc w:val="center"/>
        <w:rPr>
          <w:b/>
          <w:bCs/>
          <w:color w:val="000000"/>
          <w:sz w:val="28"/>
          <w:szCs w:val="28"/>
        </w:rPr>
      </w:pPr>
      <w:r w:rsidRPr="00B11596">
        <w:rPr>
          <w:b/>
          <w:bCs/>
          <w:color w:val="000000"/>
          <w:sz w:val="28"/>
          <w:szCs w:val="28"/>
        </w:rPr>
        <w:t>(ДИПЛОМНОЙ РАБОТЫ)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sz w:val="28"/>
          <w:szCs w:val="28"/>
        </w:rPr>
        <w:t xml:space="preserve">Государственная итоговая аттестация в форме защиты выпускной квалификационной работы (дипломной работы)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sz w:val="28"/>
          <w:szCs w:val="28"/>
        </w:rPr>
      </w:pPr>
      <w:r w:rsidRPr="00B11596">
        <w:rPr>
          <w:color w:val="000000"/>
          <w:sz w:val="28"/>
          <w:szCs w:val="28"/>
        </w:rPr>
        <w:t xml:space="preserve">Выпускная квалификационная работа </w:t>
      </w:r>
      <w:r w:rsidRPr="00B11596">
        <w:rPr>
          <w:sz w:val="28"/>
          <w:szCs w:val="28"/>
        </w:rPr>
        <w:t xml:space="preserve">(дипломная работа) </w:t>
      </w:r>
      <w:r w:rsidRPr="00B11596">
        <w:rPr>
          <w:color w:val="000000"/>
          <w:sz w:val="28"/>
          <w:szCs w:val="28"/>
        </w:rPr>
        <w:t xml:space="preserve"> студентов, завершающих </w:t>
      </w:r>
      <w:proofErr w:type="gramStart"/>
      <w:r w:rsidRPr="00B11596">
        <w:rPr>
          <w:color w:val="000000"/>
          <w:sz w:val="28"/>
          <w:szCs w:val="28"/>
        </w:rPr>
        <w:t>обучение по специальности</w:t>
      </w:r>
      <w:proofErr w:type="gramEnd"/>
      <w:r w:rsidRPr="00B11596">
        <w:rPr>
          <w:color w:val="000000"/>
          <w:sz w:val="28"/>
          <w:szCs w:val="28"/>
        </w:rPr>
        <w:t xml:space="preserve"> </w:t>
      </w:r>
      <w:r w:rsidRPr="00B11596">
        <w:rPr>
          <w:sz w:val="28"/>
          <w:szCs w:val="28"/>
        </w:rPr>
        <w:t xml:space="preserve">54.02.01 </w:t>
      </w:r>
      <w:r w:rsidRPr="00B11596">
        <w:rPr>
          <w:color w:val="000000"/>
          <w:sz w:val="28"/>
          <w:szCs w:val="28"/>
        </w:rPr>
        <w:t xml:space="preserve">Дизайн (по отраслям), имеет практический характер и может включать элементы научного и эстетического поиска. </w:t>
      </w:r>
      <w:r w:rsidRPr="00B11596">
        <w:rPr>
          <w:sz w:val="28"/>
          <w:szCs w:val="28"/>
        </w:rPr>
        <w:t xml:space="preserve">Содержанием выпускной квалификационной работы (дипломной работы) является эстетическая разработка пространства при помощи средств композиции объемно-пластического и пространственного характера. </w:t>
      </w: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Тематика выпускных квалификационных работ (дипломных работ) должна отражать основные сферы и направления деятельности дизайнера. Обязательное требование к выпускной квалификационной работе (дипломной работе) – соответствие тематики работы содержанию профессионального модуля ПМ.01 «Творческая художественно-проектная деятельность». </w:t>
      </w:r>
    </w:p>
    <w:p w:rsidR="0027420F" w:rsidRPr="00B11596" w:rsidRDefault="0027420F" w:rsidP="00B1159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Темы выпускных квалификационных работ (дипломных работ) разрабатываются ведущими преподавателями колледжа по специальности с учетом заявок работодателей, рассматриваются на заседании предметно-цикловой комиссии и утверждаются приказом директора учебного заведения. </w:t>
      </w: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 xml:space="preserve">Студенту предоставляется право выбора темы выпускной квалификационной работы </w:t>
      </w:r>
      <w:r w:rsidRPr="00B11596">
        <w:rPr>
          <w:sz w:val="28"/>
          <w:szCs w:val="28"/>
        </w:rPr>
        <w:t>(дипломной работы)</w:t>
      </w:r>
      <w:r w:rsidRPr="00B11596">
        <w:rPr>
          <w:color w:val="000000"/>
          <w:sz w:val="28"/>
          <w:szCs w:val="28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В качестве темы </w:t>
      </w:r>
      <w:r w:rsidRPr="00B11596">
        <w:rPr>
          <w:color w:val="000000"/>
          <w:sz w:val="28"/>
          <w:szCs w:val="28"/>
        </w:rPr>
        <w:t xml:space="preserve">выпускной квалификационной работы </w:t>
      </w:r>
      <w:r w:rsidRPr="00B11596">
        <w:rPr>
          <w:sz w:val="28"/>
          <w:szCs w:val="28"/>
        </w:rPr>
        <w:t xml:space="preserve">(дипломной работы) рекомендуется проектирование актуальных объектов социально-культурной и предметно-пространственной среды. Возможно использование интересной композиционной или технологической идеи выполненной ранее учебно-творческой работы. 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 xml:space="preserve">Для оказания творческой и консультационной помощи выпускнику назначается руководитель выпускной квалификационной работы </w:t>
      </w:r>
      <w:r w:rsidRPr="00B11596">
        <w:rPr>
          <w:sz w:val="28"/>
          <w:szCs w:val="28"/>
        </w:rPr>
        <w:t xml:space="preserve">(дипломной работы) </w:t>
      </w:r>
      <w:r w:rsidRPr="00B11596">
        <w:rPr>
          <w:color w:val="000000"/>
          <w:sz w:val="28"/>
          <w:szCs w:val="28"/>
        </w:rPr>
        <w:t xml:space="preserve">из числа </w:t>
      </w:r>
      <w:r w:rsidRPr="00B11596">
        <w:rPr>
          <w:bCs/>
          <w:sz w:val="28"/>
          <w:szCs w:val="28"/>
        </w:rPr>
        <w:t xml:space="preserve">педагогических кадров, обеспечивающих </w:t>
      </w:r>
      <w:proofErr w:type="gramStart"/>
      <w:r w:rsidRPr="00B11596">
        <w:rPr>
          <w:bCs/>
          <w:sz w:val="28"/>
          <w:szCs w:val="28"/>
        </w:rPr>
        <w:t>обучение по</w:t>
      </w:r>
      <w:proofErr w:type="gramEnd"/>
      <w:r w:rsidRPr="00B11596">
        <w:rPr>
          <w:bCs/>
          <w:sz w:val="28"/>
          <w:szCs w:val="28"/>
        </w:rPr>
        <w:t xml:space="preserve"> профессиональному модулю </w:t>
      </w:r>
      <w:r w:rsidRPr="00B11596">
        <w:rPr>
          <w:sz w:val="28"/>
          <w:szCs w:val="28"/>
        </w:rPr>
        <w:t xml:space="preserve">ПМ.01 «Творческая художественно-проектная деятельность». </w:t>
      </w:r>
      <w:r w:rsidRPr="00B11596">
        <w:rPr>
          <w:color w:val="000000"/>
          <w:sz w:val="28"/>
          <w:szCs w:val="28"/>
        </w:rPr>
        <w:t xml:space="preserve">При необходимости, к выпускнику прикрепляются </w:t>
      </w:r>
      <w:r w:rsidRPr="00B11596">
        <w:rPr>
          <w:color w:val="000000"/>
          <w:sz w:val="28"/>
          <w:szCs w:val="28"/>
        </w:rPr>
        <w:lastRenderedPageBreak/>
        <w:t>привлечённые специалисты или преподаватели других дисциплин для единичных или регулярных консультаций.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 xml:space="preserve">Руководитель выпускной квалификационной работы </w:t>
      </w:r>
      <w:r w:rsidRPr="00B11596">
        <w:rPr>
          <w:sz w:val="28"/>
          <w:szCs w:val="28"/>
        </w:rPr>
        <w:t xml:space="preserve">(дипломной работы) </w:t>
      </w:r>
      <w:r w:rsidRPr="00B11596">
        <w:rPr>
          <w:color w:val="000000"/>
          <w:sz w:val="28"/>
          <w:szCs w:val="28"/>
        </w:rPr>
        <w:t>составляет задание для дипломного проектирования, обязательно указывая при этом места сбора подготовительных научных, изобразительных и иллюстративных материалов, а также натурных зарисовок, предназначенных для использования в специальной композиции и дипломном проектировании в целом.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 xml:space="preserve">По завершении проектирования законченная и полностью оформленная выпускная квалификационная работа </w:t>
      </w:r>
      <w:r w:rsidRPr="00B11596">
        <w:rPr>
          <w:sz w:val="28"/>
          <w:szCs w:val="28"/>
        </w:rPr>
        <w:t xml:space="preserve">(дипломная работа) </w:t>
      </w:r>
      <w:r w:rsidRPr="00B11596">
        <w:rPr>
          <w:color w:val="000000"/>
          <w:sz w:val="28"/>
          <w:szCs w:val="28"/>
        </w:rPr>
        <w:t xml:space="preserve">представляется заведующему отделением для получения допуска к предварительной защите и рецензированию. </w:t>
      </w:r>
    </w:p>
    <w:p w:rsidR="00381885" w:rsidRPr="00395B14" w:rsidRDefault="00381885" w:rsidP="0038188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95B14">
        <w:rPr>
          <w:sz w:val="28"/>
          <w:szCs w:val="28"/>
        </w:rPr>
        <w:t xml:space="preserve">Выпускная квалификационная работа (дипломная работа) 54.02.01 </w:t>
      </w:r>
      <w:r w:rsidRPr="00395B14">
        <w:rPr>
          <w:color w:val="000000"/>
          <w:sz w:val="28"/>
          <w:szCs w:val="28"/>
        </w:rPr>
        <w:t xml:space="preserve">Дизайн (по отраслям) </w:t>
      </w:r>
      <w:r w:rsidRPr="00395B14">
        <w:rPr>
          <w:sz w:val="28"/>
          <w:szCs w:val="28"/>
        </w:rPr>
        <w:t>состоит из трех частей:</w:t>
      </w:r>
    </w:p>
    <w:p w:rsidR="00381885" w:rsidRPr="00395B14" w:rsidRDefault="00381885" w:rsidP="00381885">
      <w:pPr>
        <w:pStyle w:val="a4"/>
        <w:numPr>
          <w:ilvl w:val="1"/>
          <w:numId w:val="19"/>
        </w:numPr>
        <w:spacing w:before="0" w:beforeAutospacing="0" w:after="0" w:afterAutospacing="0" w:line="276" w:lineRule="auto"/>
        <w:ind w:left="1276" w:hanging="567"/>
        <w:jc w:val="both"/>
        <w:rPr>
          <w:sz w:val="28"/>
          <w:szCs w:val="28"/>
        </w:rPr>
      </w:pPr>
      <w:r w:rsidRPr="00395B14">
        <w:rPr>
          <w:sz w:val="28"/>
          <w:szCs w:val="28"/>
        </w:rPr>
        <w:t>пояснительная записка к дипломной работе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электронном виде);</w:t>
      </w:r>
      <w:r w:rsidRPr="00395B14">
        <w:rPr>
          <w:sz w:val="28"/>
          <w:szCs w:val="28"/>
        </w:rPr>
        <w:t xml:space="preserve"> </w:t>
      </w:r>
    </w:p>
    <w:p w:rsidR="00381885" w:rsidRPr="00395B14" w:rsidRDefault="00381885" w:rsidP="00381885">
      <w:pPr>
        <w:pStyle w:val="a4"/>
        <w:numPr>
          <w:ilvl w:val="1"/>
          <w:numId w:val="19"/>
        </w:numPr>
        <w:spacing w:before="0" w:beforeAutospacing="0" w:after="0" w:afterAutospacing="0" w:line="276" w:lineRule="auto"/>
        <w:ind w:left="1276" w:hanging="567"/>
        <w:jc w:val="both"/>
        <w:rPr>
          <w:sz w:val="28"/>
          <w:szCs w:val="28"/>
        </w:rPr>
      </w:pPr>
      <w:r w:rsidRPr="00395B14">
        <w:rPr>
          <w:sz w:val="28"/>
          <w:szCs w:val="28"/>
        </w:rPr>
        <w:t>художественно-графическое изображение объекта проектирования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электронном виде)</w:t>
      </w:r>
      <w:r w:rsidRPr="00395B14">
        <w:rPr>
          <w:sz w:val="28"/>
          <w:szCs w:val="28"/>
        </w:rPr>
        <w:t xml:space="preserve">; </w:t>
      </w:r>
    </w:p>
    <w:p w:rsidR="00381885" w:rsidRPr="00C05103" w:rsidRDefault="00381885" w:rsidP="00381885">
      <w:pPr>
        <w:pStyle w:val="a4"/>
        <w:numPr>
          <w:ilvl w:val="1"/>
          <w:numId w:val="19"/>
        </w:numPr>
        <w:spacing w:before="0" w:beforeAutospacing="0" w:after="0" w:afterAutospacing="0" w:line="276" w:lineRule="auto"/>
        <w:ind w:left="1276" w:hanging="567"/>
        <w:jc w:val="both"/>
        <w:rPr>
          <w:color w:val="000000"/>
          <w:sz w:val="28"/>
          <w:szCs w:val="28"/>
        </w:rPr>
      </w:pPr>
      <w:r w:rsidRPr="00C05103">
        <w:rPr>
          <w:sz w:val="28"/>
          <w:szCs w:val="28"/>
        </w:rPr>
        <w:t>маке</w:t>
      </w:r>
      <w:proofErr w:type="gramStart"/>
      <w:r w:rsidRPr="00C05103">
        <w:rPr>
          <w:sz w:val="28"/>
          <w:szCs w:val="28"/>
        </w:rPr>
        <w:t>т(</w:t>
      </w:r>
      <w:proofErr w:type="gramEnd"/>
      <w:r w:rsidRPr="00C05103">
        <w:rPr>
          <w:sz w:val="28"/>
          <w:szCs w:val="28"/>
        </w:rPr>
        <w:t>ы) объекта(</w:t>
      </w:r>
      <w:proofErr w:type="spellStart"/>
      <w:r w:rsidRPr="00C05103">
        <w:rPr>
          <w:sz w:val="28"/>
          <w:szCs w:val="28"/>
        </w:rPr>
        <w:t>ов</w:t>
      </w:r>
      <w:proofErr w:type="spellEnd"/>
      <w:r w:rsidRPr="00C05103">
        <w:rPr>
          <w:sz w:val="28"/>
          <w:szCs w:val="28"/>
        </w:rPr>
        <w:t>) проектирования, выполненный(</w:t>
      </w:r>
      <w:proofErr w:type="spellStart"/>
      <w:r w:rsidRPr="00C05103">
        <w:rPr>
          <w:sz w:val="28"/>
          <w:szCs w:val="28"/>
        </w:rPr>
        <w:t>ые</w:t>
      </w:r>
      <w:proofErr w:type="spellEnd"/>
      <w:r w:rsidRPr="00C05103">
        <w:rPr>
          <w:sz w:val="28"/>
          <w:szCs w:val="28"/>
        </w:rPr>
        <w:t>) в течение последнего года обучения.</w:t>
      </w: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1596">
        <w:rPr>
          <w:i/>
          <w:iCs/>
          <w:sz w:val="28"/>
          <w:szCs w:val="28"/>
        </w:rPr>
        <w:t>Художественно-графический проект</w:t>
      </w:r>
      <w:r w:rsidRPr="00B11596">
        <w:rPr>
          <w:sz w:val="28"/>
          <w:szCs w:val="28"/>
        </w:rPr>
        <w:t xml:space="preserve"> исполняется на 3-х планшетах, содержанием которых, является графическое изображение этапов проектирования в определенной последовательности – от общего к частному: генплан участка экстерьера, к которому привязан проектируемый объект или общий план здания для проекта интерьера; функциональные, ситуационные и эргономические схемы; ортогональные проекции и общий вид проектируемого объекта.  Масштаб для каждого изображения  подбирается исходя из естественных размеров объекта, ГОСТов и размеров планшетов (600Х800 мм). Изображение общего вида должно быть представлено максимально выразительно с помощью приемов объемно-пространственной, объемно-пластической и </w:t>
      </w:r>
      <w:proofErr w:type="spellStart"/>
      <w:proofErr w:type="gramStart"/>
      <w:r w:rsidRPr="00B11596">
        <w:rPr>
          <w:sz w:val="28"/>
          <w:szCs w:val="28"/>
        </w:rPr>
        <w:t>цвето</w:t>
      </w:r>
      <w:proofErr w:type="spellEnd"/>
      <w:r w:rsidRPr="00B11596">
        <w:rPr>
          <w:sz w:val="28"/>
          <w:szCs w:val="28"/>
        </w:rPr>
        <w:t>-световой</w:t>
      </w:r>
      <w:proofErr w:type="gramEnd"/>
      <w:r w:rsidRPr="00B11596">
        <w:rPr>
          <w:sz w:val="28"/>
          <w:szCs w:val="28"/>
        </w:rPr>
        <w:t xml:space="preserve"> композиции.</w:t>
      </w:r>
    </w:p>
    <w:p w:rsidR="00381885" w:rsidRDefault="0027420F" w:rsidP="0038188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81885">
        <w:rPr>
          <w:i/>
          <w:sz w:val="28"/>
          <w:szCs w:val="28"/>
        </w:rPr>
        <w:t>Макет объекта дипломного проектирования</w:t>
      </w:r>
      <w:r w:rsidRPr="00381885">
        <w:rPr>
          <w:sz w:val="28"/>
          <w:szCs w:val="28"/>
        </w:rPr>
        <w:t xml:space="preserve">, выполненный в любом из композиционных материалов, </w:t>
      </w:r>
      <w:r w:rsidR="00381885" w:rsidRPr="00381885">
        <w:rPr>
          <w:sz w:val="28"/>
          <w:szCs w:val="28"/>
        </w:rPr>
        <w:t>выполненны</w:t>
      </w:r>
      <w:proofErr w:type="gramStart"/>
      <w:r w:rsidR="00381885" w:rsidRPr="00381885">
        <w:rPr>
          <w:sz w:val="28"/>
          <w:szCs w:val="28"/>
        </w:rPr>
        <w:t>й(</w:t>
      </w:r>
      <w:proofErr w:type="spellStart"/>
      <w:proofErr w:type="gramEnd"/>
      <w:r w:rsidR="00381885" w:rsidRPr="00381885">
        <w:rPr>
          <w:sz w:val="28"/>
          <w:szCs w:val="28"/>
        </w:rPr>
        <w:t>ые</w:t>
      </w:r>
      <w:proofErr w:type="spellEnd"/>
      <w:r w:rsidR="00381885" w:rsidRPr="00381885">
        <w:rPr>
          <w:sz w:val="28"/>
          <w:szCs w:val="28"/>
        </w:rPr>
        <w:t>) в течение последнего года обучения.</w:t>
      </w:r>
    </w:p>
    <w:p w:rsidR="0027420F" w:rsidRPr="00381885" w:rsidRDefault="0027420F" w:rsidP="0038188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81885">
        <w:rPr>
          <w:i/>
          <w:sz w:val="28"/>
          <w:szCs w:val="28"/>
        </w:rPr>
        <w:t>Пояснительная записка</w:t>
      </w:r>
      <w:r w:rsidRPr="00381885">
        <w:rPr>
          <w:sz w:val="28"/>
          <w:szCs w:val="28"/>
        </w:rPr>
        <w:t xml:space="preserve"> к дипломной работе, общий объем которой составляет 20-25 страниц набранного на компьютере текста, состоит из 9 структурных элементов. В их число входят:</w:t>
      </w:r>
    </w:p>
    <w:p w:rsidR="0027420F" w:rsidRPr="00B11596" w:rsidRDefault="0027420F" w:rsidP="00B11596">
      <w:pPr>
        <w:pStyle w:val="a4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11596">
        <w:rPr>
          <w:iCs/>
          <w:sz w:val="28"/>
          <w:szCs w:val="28"/>
        </w:rPr>
        <w:t>титульный лист</w:t>
      </w:r>
      <w:r w:rsidRPr="00B11596">
        <w:rPr>
          <w:sz w:val="28"/>
          <w:szCs w:val="28"/>
        </w:rPr>
        <w:t xml:space="preserve"> (1 стр.), </w:t>
      </w:r>
    </w:p>
    <w:p w:rsidR="0027420F" w:rsidRPr="00B11596" w:rsidRDefault="0027420F" w:rsidP="00B11596">
      <w:pPr>
        <w:pStyle w:val="a4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11596">
        <w:rPr>
          <w:iCs/>
          <w:sz w:val="28"/>
          <w:szCs w:val="28"/>
        </w:rPr>
        <w:lastRenderedPageBreak/>
        <w:t>оглавление</w:t>
      </w:r>
      <w:r w:rsidRPr="00B11596">
        <w:rPr>
          <w:sz w:val="28"/>
          <w:szCs w:val="28"/>
        </w:rPr>
        <w:t xml:space="preserve">  (1 стр.), – представляющее собой развернутый план дипломной работы. В него включаются: введение, главы (параграфы), заключение, список литературы, приложения; </w:t>
      </w:r>
    </w:p>
    <w:p w:rsidR="0027420F" w:rsidRPr="00B11596" w:rsidRDefault="0027420F" w:rsidP="00B11596">
      <w:pPr>
        <w:pStyle w:val="a4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11596">
        <w:rPr>
          <w:iCs/>
          <w:sz w:val="28"/>
          <w:szCs w:val="28"/>
        </w:rPr>
        <w:t xml:space="preserve">введение </w:t>
      </w:r>
      <w:r w:rsidRPr="00B11596">
        <w:rPr>
          <w:sz w:val="28"/>
          <w:szCs w:val="28"/>
        </w:rPr>
        <w:t xml:space="preserve">(2 стр.), в котором обосновывается избранная тема и дается краткий обзор литературы по теме проекта. </w:t>
      </w:r>
      <w:r w:rsidRPr="00B11596">
        <w:rPr>
          <w:color w:val="000000"/>
          <w:sz w:val="28"/>
          <w:szCs w:val="28"/>
        </w:rPr>
        <w:t>Во введении н</w:t>
      </w:r>
      <w:r w:rsidRPr="00B11596">
        <w:rPr>
          <w:sz w:val="28"/>
          <w:szCs w:val="28"/>
        </w:rPr>
        <w:t>еобходимо обозначить проблему, в рамках которой будет осуществляться работа, дать характеристику состояния рассматриваемых вопросов на современном этапе, раскрыть мотивы выбора и актуальность темы. Затем необходимо определить объект и предмет исследования, сформулировать цели и задачи работы, определить планируемые результаты</w:t>
      </w:r>
      <w:r w:rsidRPr="00B11596">
        <w:rPr>
          <w:color w:val="000000"/>
          <w:sz w:val="28"/>
          <w:szCs w:val="28"/>
        </w:rPr>
        <w:t>;</w:t>
      </w:r>
      <w:r w:rsidRPr="00B11596">
        <w:rPr>
          <w:sz w:val="28"/>
          <w:szCs w:val="28"/>
        </w:rPr>
        <w:t xml:space="preserve"> </w:t>
      </w:r>
    </w:p>
    <w:p w:rsidR="0027420F" w:rsidRPr="00B11596" w:rsidRDefault="0027420F" w:rsidP="00B11596">
      <w:pPr>
        <w:pStyle w:val="a4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11596">
        <w:rPr>
          <w:iCs/>
          <w:sz w:val="28"/>
          <w:szCs w:val="28"/>
        </w:rPr>
        <w:t>реферативная глава</w:t>
      </w:r>
      <w:r w:rsidRPr="00B11596">
        <w:rPr>
          <w:sz w:val="28"/>
          <w:szCs w:val="28"/>
        </w:rPr>
        <w:t xml:space="preserve"> (5 стр.), где исследуется тема дипломного проекта с исторической, социально-психологической, региональной, эстетической и функционально-ситуационной точки зрения; классифицируются подобранные аналоги и прототипы, проводится анализ регионального фактора;</w:t>
      </w:r>
    </w:p>
    <w:p w:rsidR="0027420F" w:rsidRPr="00B11596" w:rsidRDefault="0027420F" w:rsidP="00B11596">
      <w:pPr>
        <w:pStyle w:val="a4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11596">
        <w:rPr>
          <w:iCs/>
          <w:sz w:val="28"/>
          <w:szCs w:val="28"/>
        </w:rPr>
        <w:t xml:space="preserve">анализ ситуации (4 стр.) – </w:t>
      </w:r>
      <w:r w:rsidRPr="00B11596">
        <w:rPr>
          <w:sz w:val="28"/>
          <w:szCs w:val="28"/>
        </w:rPr>
        <w:t xml:space="preserve">глава, в которой проводится </w:t>
      </w:r>
      <w:proofErr w:type="spellStart"/>
      <w:r w:rsidRPr="00B11596">
        <w:rPr>
          <w:sz w:val="28"/>
          <w:szCs w:val="28"/>
        </w:rPr>
        <w:t>предпроектный</w:t>
      </w:r>
      <w:proofErr w:type="spellEnd"/>
      <w:r w:rsidRPr="00B11596">
        <w:rPr>
          <w:sz w:val="28"/>
          <w:szCs w:val="28"/>
        </w:rPr>
        <w:t xml:space="preserve"> анализ функционально-ситуационной пространственной  обстановки, выявляются стилевые предпосылки средового пространства, рассчитывается масштабно-пропорциональная система, обеспечивающая композиционную целостность проектируемого </w:t>
      </w:r>
      <w:proofErr w:type="gramStart"/>
      <w:r w:rsidRPr="00B11596">
        <w:rPr>
          <w:sz w:val="28"/>
          <w:szCs w:val="28"/>
        </w:rPr>
        <w:t>дизайн-объекта</w:t>
      </w:r>
      <w:proofErr w:type="gramEnd"/>
      <w:r w:rsidRPr="00B11596">
        <w:rPr>
          <w:sz w:val="28"/>
          <w:szCs w:val="28"/>
        </w:rPr>
        <w:t xml:space="preserve">, определенного дипломной темой. Возможно включение схем и рисунков, делающих описание более наглядным; </w:t>
      </w:r>
    </w:p>
    <w:p w:rsidR="0027420F" w:rsidRPr="00B11596" w:rsidRDefault="0027420F" w:rsidP="00B11596">
      <w:pPr>
        <w:pStyle w:val="a4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11596">
        <w:rPr>
          <w:iCs/>
          <w:sz w:val="28"/>
          <w:szCs w:val="28"/>
        </w:rPr>
        <w:t>методическая</w:t>
      </w:r>
      <w:r w:rsidRPr="00B11596">
        <w:rPr>
          <w:sz w:val="28"/>
          <w:szCs w:val="28"/>
        </w:rPr>
        <w:t xml:space="preserve"> глава (6 стр.), в которой описываются методы проектирования в дизайне, при помощи которых решены задачи, поставленные дипломником в процессе проектирования </w:t>
      </w:r>
      <w:proofErr w:type="gramStart"/>
      <w:r w:rsidRPr="00B11596">
        <w:rPr>
          <w:sz w:val="28"/>
          <w:szCs w:val="28"/>
        </w:rPr>
        <w:t>дизайн-объекта</w:t>
      </w:r>
      <w:proofErr w:type="gramEnd"/>
      <w:r w:rsidRPr="00B11596">
        <w:rPr>
          <w:sz w:val="28"/>
          <w:szCs w:val="28"/>
        </w:rPr>
        <w:t xml:space="preserve">, в соответствии с темой </w:t>
      </w:r>
      <w:r w:rsidRPr="00B11596">
        <w:rPr>
          <w:color w:val="000000"/>
          <w:sz w:val="28"/>
          <w:szCs w:val="28"/>
        </w:rPr>
        <w:t xml:space="preserve">выпускной квалификационной работы </w:t>
      </w:r>
      <w:r w:rsidRPr="00B11596">
        <w:rPr>
          <w:sz w:val="28"/>
          <w:szCs w:val="28"/>
        </w:rPr>
        <w:t xml:space="preserve">(дипломной работы), описание окончательного варианта проектного решения; </w:t>
      </w:r>
    </w:p>
    <w:p w:rsidR="0027420F" w:rsidRPr="00B11596" w:rsidRDefault="0027420F" w:rsidP="00B11596">
      <w:pPr>
        <w:pStyle w:val="a4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11596">
        <w:rPr>
          <w:iCs/>
          <w:sz w:val="28"/>
          <w:szCs w:val="28"/>
        </w:rPr>
        <w:t>экономический</w:t>
      </w:r>
      <w:r w:rsidRPr="00B11596">
        <w:rPr>
          <w:sz w:val="28"/>
          <w:szCs w:val="28"/>
        </w:rPr>
        <w:t xml:space="preserve"> раздел (3 стр.), в котором дается экономическое обоснование проекта, выбора материала и технологий для его  исполнения, расчет себестоимости проекта; </w:t>
      </w:r>
    </w:p>
    <w:p w:rsidR="0027420F" w:rsidRPr="00B11596" w:rsidRDefault="0027420F" w:rsidP="00B11596">
      <w:pPr>
        <w:pStyle w:val="a4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11596">
        <w:rPr>
          <w:iCs/>
          <w:sz w:val="28"/>
          <w:szCs w:val="28"/>
        </w:rPr>
        <w:t xml:space="preserve">заключение </w:t>
      </w:r>
      <w:r w:rsidRPr="00B11596">
        <w:rPr>
          <w:sz w:val="28"/>
          <w:szCs w:val="28"/>
        </w:rPr>
        <w:t xml:space="preserve">(3 стр.), где формулируются выводы о значимости выполненного проекта, возможности его реализации; </w:t>
      </w:r>
    </w:p>
    <w:p w:rsidR="0027420F" w:rsidRPr="00B11596" w:rsidRDefault="0027420F" w:rsidP="00B11596">
      <w:pPr>
        <w:pStyle w:val="a4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11596">
        <w:rPr>
          <w:iCs/>
          <w:sz w:val="28"/>
          <w:szCs w:val="28"/>
        </w:rPr>
        <w:t>список литературы</w:t>
      </w:r>
      <w:r w:rsidRPr="00B11596">
        <w:rPr>
          <w:sz w:val="28"/>
          <w:szCs w:val="28"/>
        </w:rPr>
        <w:t xml:space="preserve"> (2-3 стр.). Перечисление книг дается по алфавиту с указанием автора произведения, названия книги, места издания, названия издательства, года издания. </w:t>
      </w: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К пояснительной записке рекомендуется приложить технические кальки, технические рисунки, использованные шаблоны, пробные варианты </w:t>
      </w:r>
      <w:r w:rsidRPr="00B11596">
        <w:rPr>
          <w:sz w:val="28"/>
          <w:szCs w:val="28"/>
        </w:rPr>
        <w:lastRenderedPageBreak/>
        <w:t>колористических решений в материале. В таком случае их следует оформить как приложения к пояснительной записке.</w:t>
      </w:r>
    </w:p>
    <w:p w:rsidR="0027420F" w:rsidRPr="00B11596" w:rsidRDefault="0027420F" w:rsidP="00B11596">
      <w:pPr>
        <w:spacing w:line="276" w:lineRule="auto"/>
        <w:jc w:val="center"/>
        <w:rPr>
          <w:b/>
          <w:sz w:val="28"/>
          <w:szCs w:val="28"/>
        </w:rPr>
      </w:pPr>
    </w:p>
    <w:p w:rsidR="0027420F" w:rsidRPr="00B11596" w:rsidRDefault="0027420F" w:rsidP="00B1159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B11596">
        <w:rPr>
          <w:b/>
          <w:bCs/>
          <w:color w:val="000000"/>
          <w:sz w:val="28"/>
          <w:szCs w:val="28"/>
        </w:rPr>
        <w:t>Требования к оформлению пояснительной записки к дипломной работе</w:t>
      </w: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Текст пояснительной записки печатается в текстовом редакторе </w:t>
      </w:r>
      <w:r w:rsidRPr="00B11596">
        <w:rPr>
          <w:sz w:val="28"/>
          <w:szCs w:val="28"/>
          <w:lang w:val="en-US"/>
        </w:rPr>
        <w:t>Word</w:t>
      </w:r>
      <w:r w:rsidRPr="00B11596">
        <w:rPr>
          <w:sz w:val="28"/>
          <w:szCs w:val="28"/>
        </w:rPr>
        <w:t xml:space="preserve">, гарнитура </w:t>
      </w:r>
      <w:r w:rsidRPr="00B11596">
        <w:rPr>
          <w:sz w:val="28"/>
          <w:szCs w:val="28"/>
          <w:lang w:val="en-US"/>
        </w:rPr>
        <w:t>Times</w:t>
      </w:r>
      <w:r w:rsidRPr="00B11596">
        <w:rPr>
          <w:sz w:val="28"/>
          <w:szCs w:val="28"/>
        </w:rPr>
        <w:t xml:space="preserve"> </w:t>
      </w:r>
      <w:r w:rsidRPr="00B11596">
        <w:rPr>
          <w:sz w:val="28"/>
          <w:szCs w:val="28"/>
          <w:lang w:val="en-US"/>
        </w:rPr>
        <w:t>New</w:t>
      </w:r>
      <w:r w:rsidRPr="00B11596">
        <w:rPr>
          <w:sz w:val="28"/>
          <w:szCs w:val="28"/>
        </w:rPr>
        <w:t xml:space="preserve"> </w:t>
      </w:r>
      <w:r w:rsidRPr="00B11596">
        <w:rPr>
          <w:sz w:val="28"/>
          <w:szCs w:val="28"/>
          <w:lang w:val="en-US"/>
        </w:rPr>
        <w:t>Roman</w:t>
      </w:r>
      <w:r w:rsidRPr="00B11596">
        <w:rPr>
          <w:sz w:val="28"/>
          <w:szCs w:val="28"/>
        </w:rPr>
        <w:t xml:space="preserve">, размер шрифта 14 </w:t>
      </w:r>
      <w:proofErr w:type="spellStart"/>
      <w:r w:rsidRPr="00B11596">
        <w:rPr>
          <w:sz w:val="28"/>
          <w:szCs w:val="28"/>
        </w:rPr>
        <w:t>пт</w:t>
      </w:r>
      <w:proofErr w:type="spellEnd"/>
      <w:r w:rsidRPr="00B11596">
        <w:rPr>
          <w:sz w:val="28"/>
          <w:szCs w:val="28"/>
        </w:rPr>
        <w:t>, междустрочный интервал полуторный на одной стороне печатного листа бумаги стандартного формата А</w:t>
      </w:r>
      <w:proofErr w:type="gramStart"/>
      <w:r w:rsidRPr="00B11596">
        <w:rPr>
          <w:sz w:val="28"/>
          <w:szCs w:val="28"/>
        </w:rPr>
        <w:t>4</w:t>
      </w:r>
      <w:proofErr w:type="gramEnd"/>
      <w:r w:rsidRPr="00B11596">
        <w:rPr>
          <w:sz w:val="28"/>
          <w:szCs w:val="28"/>
        </w:rPr>
        <w:t xml:space="preserve">. Размер левого поля – </w:t>
      </w:r>
      <w:smartTag w:uri="urn:schemas-microsoft-com:office:smarttags" w:element="metricconverter">
        <w:smartTagPr>
          <w:attr w:name="ProductID" w:val="30 мм"/>
        </w:smartTagPr>
        <w:r w:rsidRPr="00B11596">
          <w:rPr>
            <w:sz w:val="28"/>
            <w:szCs w:val="28"/>
          </w:rPr>
          <w:t>30 мм</w:t>
        </w:r>
      </w:smartTag>
      <w:r w:rsidRPr="00B11596">
        <w:rPr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B11596">
          <w:rPr>
            <w:sz w:val="28"/>
            <w:szCs w:val="28"/>
          </w:rPr>
          <w:t>10 мм</w:t>
        </w:r>
      </w:smartTag>
      <w:r w:rsidRPr="00B11596">
        <w:rPr>
          <w:sz w:val="28"/>
          <w:szCs w:val="28"/>
        </w:rPr>
        <w:t xml:space="preserve">, верхнего и нижнего – </w:t>
      </w:r>
      <w:smartTag w:uri="urn:schemas-microsoft-com:office:smarttags" w:element="metricconverter">
        <w:smartTagPr>
          <w:attr w:name="ProductID" w:val="20 мм"/>
        </w:smartTagPr>
        <w:r w:rsidRPr="00B11596">
          <w:rPr>
            <w:sz w:val="28"/>
            <w:szCs w:val="28"/>
          </w:rPr>
          <w:t>20 мм</w:t>
        </w:r>
      </w:smartTag>
      <w:r w:rsidRPr="00B11596">
        <w:rPr>
          <w:sz w:val="28"/>
          <w:szCs w:val="28"/>
        </w:rPr>
        <w:t>.</w:t>
      </w: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>Пояснительная записка печатается в строгой последовательности. Не допускаются разного рода текстовые вставки и дополнения, помещаемые на отдельных страницах или оборотной стороне листа.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>Листы пояснительной записки нумеруются подряд, при этом титульный лист идет за номером первым, но нумерация начинается со второго листа (титульный ли</w:t>
      </w:r>
      <w:proofErr w:type="gramStart"/>
      <w:r w:rsidRPr="00B11596">
        <w:rPr>
          <w:color w:val="000000"/>
          <w:sz w:val="28"/>
          <w:szCs w:val="28"/>
        </w:rPr>
        <w:t>ст вкл</w:t>
      </w:r>
      <w:proofErr w:type="gramEnd"/>
      <w:r w:rsidRPr="00B11596">
        <w:rPr>
          <w:color w:val="000000"/>
          <w:sz w:val="28"/>
          <w:szCs w:val="28"/>
        </w:rPr>
        <w:t>ючают в общую нумерацию страниц, однако номер страницы на титульном листе не проставляют). Страницы пояснительной записки следует нумеровать арабскими цифрами, соблюдая сквозную нумерацию по всему ее тексту.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>Цифру, обозначающую порядковый номер страницы, ставят в середине нижнего поля страницы.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>В заголовки и основной текст пояснительной записки не включаются сокращенные слова и аббревиатуры. Исключены сокращения в подписях под иллюстративным материалом. В основном тексте могут быть использованы только общеизвестные аббревиатуры (например, РФ, США).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>Каждая новая глава начинается с новой страницы. Это же правило относится к другим основным структурным частям работы: введению, заключению, списку литературы, приложениям. Расстояние между названием главы и последующим текстом должно быть равно трем интервалам. Такое же расстояние выдерживается между заголовками главы и параграфа. Не допускается подчеркивать заголовки и переносить слова в заголовке.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>Фразы, начинающиеся с новой строки, печатают с отступом от начала строки, равным пяти ударам.</w:t>
      </w: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>При использовании материала, заимствованного у других авторов, необходимо прямые высказывания брать в кавычки и в сноске указывать источник. Если цитата передается своими словами, то кавычки не обязательны, но в сноске указывается источник, откуда этот материал взят. Сноска в тексте отмечается порядковым номером литературного источника, заключенным в квадратные скобки.</w:t>
      </w: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lastRenderedPageBreak/>
        <w:t>Список литературы приводится в алфавитном порядке. В списке литературы указываются все источники (в том числе и электронные ресурсы), которыми пользовался автор. Оформляется список литературы в соответствии с действующими стандартами.</w:t>
      </w:r>
    </w:p>
    <w:p w:rsidR="0027420F" w:rsidRPr="00B11596" w:rsidRDefault="0027420F" w:rsidP="00B11596">
      <w:pPr>
        <w:pStyle w:val="a6"/>
        <w:spacing w:after="0" w:line="276" w:lineRule="auto"/>
        <w:ind w:left="0" w:firstLine="720"/>
        <w:jc w:val="both"/>
        <w:rPr>
          <w:sz w:val="28"/>
          <w:szCs w:val="28"/>
        </w:rPr>
      </w:pPr>
      <w:r w:rsidRPr="00B11596">
        <w:rPr>
          <w:sz w:val="28"/>
          <w:szCs w:val="28"/>
        </w:rPr>
        <w:t>Таблицы представляют собой форму систематизации материала, обеспечивают наглядность информации. Каждая таблица должна иметь порядковый номер и название (слово «таблица» и номер арабскими цифрами помещают сверху в правом углу над названием таблицы). Таблицы располагают непосредственно после текста, в котором упоминается впервые или в приложении. Если в тексте таблица одна, то ее не нумеруют.</w:t>
      </w:r>
    </w:p>
    <w:p w:rsidR="0027420F" w:rsidRPr="00B11596" w:rsidRDefault="0027420F" w:rsidP="00B11596">
      <w:pPr>
        <w:pStyle w:val="a6"/>
        <w:spacing w:after="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B11596">
        <w:rPr>
          <w:sz w:val="28"/>
          <w:szCs w:val="28"/>
        </w:rPr>
        <w:t>Фотографии, репродукции, рисунки, эскизы, чертежи, планы, карты, схемы, графики и иллюстрации обозначаются снизу словом «Рисунок», нумеруются порядковым номером и сопровождаются названием.</w:t>
      </w:r>
      <w:proofErr w:type="gramEnd"/>
      <w:r w:rsidRPr="00B11596">
        <w:rPr>
          <w:sz w:val="28"/>
          <w:szCs w:val="28"/>
        </w:rPr>
        <w:t xml:space="preserve"> Иллюстрации располагаются непосредственно после текста, в котором они упоминаются впервые или сводятся в конце записки в виде приложения. </w:t>
      </w:r>
    </w:p>
    <w:p w:rsidR="0027420F" w:rsidRPr="00B11596" w:rsidRDefault="0027420F" w:rsidP="00B11596">
      <w:pPr>
        <w:pStyle w:val="a6"/>
        <w:spacing w:after="0" w:line="276" w:lineRule="auto"/>
        <w:ind w:left="0" w:firstLine="720"/>
        <w:jc w:val="both"/>
        <w:rPr>
          <w:sz w:val="28"/>
          <w:szCs w:val="28"/>
        </w:rPr>
      </w:pPr>
      <w:r w:rsidRPr="00B11596">
        <w:rPr>
          <w:sz w:val="28"/>
          <w:szCs w:val="28"/>
        </w:rPr>
        <w:t>На все таблицы и иллюстрации в тексте дипломной работы должны быть ссылки. Ссылка в тексте отмечается порядковым номером рисунка, или таблицы, заключенным в круглые скобки.</w:t>
      </w:r>
    </w:p>
    <w:p w:rsidR="0027420F" w:rsidRPr="00B11596" w:rsidRDefault="0027420F" w:rsidP="00B11596">
      <w:pPr>
        <w:pStyle w:val="a6"/>
        <w:spacing w:after="0" w:line="276" w:lineRule="auto"/>
        <w:ind w:left="0" w:firstLine="720"/>
        <w:jc w:val="both"/>
        <w:rPr>
          <w:sz w:val="28"/>
          <w:szCs w:val="28"/>
        </w:rPr>
      </w:pPr>
      <w:r w:rsidRPr="00B11596">
        <w:rPr>
          <w:color w:val="000000"/>
          <w:sz w:val="28"/>
          <w:szCs w:val="28"/>
        </w:rPr>
        <w:t xml:space="preserve">Приложение является иллюстративно-справочной частью дипломной работы. Это могут быть зарисовки, технические рисунки, таблицы, технические кальки, выкройки и т.п. Приложения оформляются как продолжение пояснительной записки к дипломному проекту на последних ее страницах. При большом объеме возможно оформление приложений в виде самостоятельного блока в специальной папке, на лицевой стороне которой помещают заголовок «Приложения» и затем повторяют все элементы титульного листа пояснительной записки. 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>Каждое приложение должно начинаться с указания в правом верхнем углу слова «Приложение» и иметь номер. Приложения нумеруются арабскими цифрами без знака №, например: «Приложение 1», «Приложение 2» и т. д. Нумерация страниц, на которых даются приложения, должна быть сквозной и продолжать общую нумерацию страниц основного текста.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>Связь основного текста с приложениями осуществляется через ссылки.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11596">
        <w:rPr>
          <w:color w:val="000000"/>
          <w:sz w:val="28"/>
          <w:szCs w:val="28"/>
        </w:rPr>
        <w:t>Титульный лист оформляется на стандартном листе и содержит название учебного заведения, отделения; название темы; фамилию, имя, отчество студента, группу (специальность); фамилию, имя, отчество, звание, должность руководителя проекта (консультантов).</w:t>
      </w:r>
      <w:proofErr w:type="gramEnd"/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7420F" w:rsidRPr="00B11596" w:rsidRDefault="0027420F" w:rsidP="00B11596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11596">
        <w:rPr>
          <w:b/>
          <w:bCs/>
          <w:color w:val="000000"/>
          <w:sz w:val="28"/>
          <w:szCs w:val="28"/>
        </w:rPr>
        <w:t>Защита выпускной квалификационной работы</w:t>
      </w:r>
    </w:p>
    <w:p w:rsidR="0027420F" w:rsidRPr="00B11596" w:rsidRDefault="0027420F" w:rsidP="00B11596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11596">
        <w:rPr>
          <w:b/>
          <w:bCs/>
          <w:color w:val="000000"/>
          <w:sz w:val="28"/>
          <w:szCs w:val="28"/>
        </w:rPr>
        <w:t>(дипломной работы)</w:t>
      </w:r>
    </w:p>
    <w:p w:rsidR="00381885" w:rsidRPr="00395B14" w:rsidRDefault="00381885" w:rsidP="0038188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Процедура защиты в</w:t>
      </w:r>
      <w:r w:rsidRPr="00395B14">
        <w:rPr>
          <w:color w:val="000000"/>
          <w:sz w:val="28"/>
          <w:szCs w:val="28"/>
        </w:rPr>
        <w:t>ыпускн</w:t>
      </w:r>
      <w:r>
        <w:rPr>
          <w:color w:val="000000"/>
          <w:sz w:val="28"/>
          <w:szCs w:val="28"/>
        </w:rPr>
        <w:t>ой</w:t>
      </w:r>
      <w:r w:rsidRPr="00395B14">
        <w:rPr>
          <w:color w:val="000000"/>
          <w:sz w:val="28"/>
          <w:szCs w:val="28"/>
        </w:rPr>
        <w:t xml:space="preserve"> квалификационн</w:t>
      </w:r>
      <w:r>
        <w:rPr>
          <w:color w:val="000000"/>
          <w:sz w:val="28"/>
          <w:szCs w:val="28"/>
        </w:rPr>
        <w:t>ой</w:t>
      </w:r>
      <w:r w:rsidRPr="00395B1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395B14">
        <w:rPr>
          <w:color w:val="000000"/>
          <w:sz w:val="28"/>
          <w:szCs w:val="28"/>
        </w:rPr>
        <w:t xml:space="preserve"> (дипломн</w:t>
      </w:r>
      <w:r>
        <w:rPr>
          <w:color w:val="000000"/>
          <w:sz w:val="28"/>
          <w:szCs w:val="28"/>
        </w:rPr>
        <w:t>ой</w:t>
      </w:r>
      <w:r w:rsidRPr="00395B1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395B14">
        <w:rPr>
          <w:color w:val="000000"/>
          <w:sz w:val="28"/>
          <w:szCs w:val="28"/>
        </w:rPr>
        <w:t xml:space="preserve">) </w:t>
      </w:r>
      <w:r w:rsidRPr="00395B14">
        <w:rPr>
          <w:sz w:val="28"/>
          <w:szCs w:val="28"/>
        </w:rPr>
        <w:t>в режиме двусторонней видеоконференцсвязи между членами государственной экзаменационной комиссии и выпускниками</w:t>
      </w:r>
      <w:r w:rsidRPr="00395B14">
        <w:rPr>
          <w:color w:val="000000"/>
          <w:sz w:val="28"/>
          <w:szCs w:val="28"/>
        </w:rPr>
        <w:t xml:space="preserve"> включает в себя:</w:t>
      </w:r>
    </w:p>
    <w:p w:rsidR="00381885" w:rsidRPr="00395B14" w:rsidRDefault="00381885" w:rsidP="00381885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выступление студента; </w:t>
      </w:r>
    </w:p>
    <w:p w:rsidR="00381885" w:rsidRPr="00395B14" w:rsidRDefault="00381885" w:rsidP="00381885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ответы дипломника на задаваемые вопросы по содержанию пояснительной записки и выполненной дипломной работе; </w:t>
      </w:r>
    </w:p>
    <w:p w:rsidR="00381885" w:rsidRPr="00395B14" w:rsidRDefault="00381885" w:rsidP="00381885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зачитывание секретарем государственной экзаменационной комиссии текста рецензии; </w:t>
      </w:r>
    </w:p>
    <w:p w:rsidR="00381885" w:rsidRPr="00395B14" w:rsidRDefault="00381885" w:rsidP="00381885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ответы студента на замечания рецензента; </w:t>
      </w:r>
    </w:p>
    <w:p w:rsidR="00381885" w:rsidRPr="00395B14" w:rsidRDefault="00381885" w:rsidP="00381885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обсуждение качества выполнения выпускной квалификационной работы (дипломной работы) членами </w:t>
      </w:r>
      <w:r>
        <w:rPr>
          <w:color w:val="000000"/>
          <w:sz w:val="28"/>
          <w:szCs w:val="28"/>
        </w:rPr>
        <w:t>г</w:t>
      </w:r>
      <w:r w:rsidRPr="00395B14">
        <w:rPr>
          <w:color w:val="000000"/>
          <w:sz w:val="28"/>
          <w:szCs w:val="28"/>
        </w:rPr>
        <w:t xml:space="preserve">осударственной </w:t>
      </w:r>
      <w:r>
        <w:rPr>
          <w:color w:val="000000"/>
          <w:sz w:val="28"/>
          <w:szCs w:val="28"/>
        </w:rPr>
        <w:t xml:space="preserve">экзаменационной </w:t>
      </w:r>
      <w:r w:rsidRPr="00395B14">
        <w:rPr>
          <w:color w:val="000000"/>
          <w:sz w:val="28"/>
          <w:szCs w:val="28"/>
        </w:rPr>
        <w:t xml:space="preserve">комиссии и выставление итоговой оценки; </w:t>
      </w:r>
    </w:p>
    <w:p w:rsidR="00381885" w:rsidRPr="000602E3" w:rsidRDefault="00381885" w:rsidP="00381885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602E3">
        <w:rPr>
          <w:color w:val="000000"/>
          <w:sz w:val="28"/>
          <w:szCs w:val="28"/>
        </w:rPr>
        <w:t xml:space="preserve">объявление оценки выпускнику. 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596">
        <w:rPr>
          <w:color w:val="000000"/>
          <w:sz w:val="28"/>
          <w:szCs w:val="28"/>
        </w:rPr>
        <w:t>Для каждого выпускника составляется индивидуальный протокол защиты выпускной квалификационной работы (дипломной работы), который подписывается председателем Государственной аттестационной комисс</w:t>
      </w:r>
      <w:proofErr w:type="gramStart"/>
      <w:r w:rsidRPr="00B11596">
        <w:rPr>
          <w:color w:val="000000"/>
          <w:sz w:val="28"/>
          <w:szCs w:val="28"/>
        </w:rPr>
        <w:t>ии и ее</w:t>
      </w:r>
      <w:proofErr w:type="gramEnd"/>
      <w:r w:rsidRPr="00B11596">
        <w:rPr>
          <w:color w:val="000000"/>
          <w:sz w:val="28"/>
          <w:szCs w:val="28"/>
        </w:rPr>
        <w:t xml:space="preserve"> секретарем. В протоколе фиксируются: итоговая оценка выпускной квалификационной работы (дипломной работы), вопросы и особое мнение членов комиссии.</w:t>
      </w:r>
    </w:p>
    <w:p w:rsidR="0027420F" w:rsidRPr="00B11596" w:rsidRDefault="0027420F" w:rsidP="00B115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7420F" w:rsidRPr="00B11596" w:rsidRDefault="0027420F" w:rsidP="00B11596">
      <w:pPr>
        <w:spacing w:line="276" w:lineRule="auto"/>
        <w:jc w:val="center"/>
        <w:rPr>
          <w:b/>
          <w:sz w:val="28"/>
          <w:szCs w:val="28"/>
        </w:rPr>
      </w:pPr>
      <w:r w:rsidRPr="00B11596">
        <w:rPr>
          <w:b/>
          <w:sz w:val="28"/>
          <w:szCs w:val="28"/>
        </w:rPr>
        <w:t xml:space="preserve">Тематика выпускных квалификационных работ </w:t>
      </w:r>
    </w:p>
    <w:p w:rsidR="0027420F" w:rsidRPr="00B11596" w:rsidRDefault="0027420F" w:rsidP="00B1159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Тематикой выпускных квалификационных работ является проектирование актуальных объектов социально-культурной и предметно-пространственной среды с конкретной ландшафтно-рельефной привязкой территории. </w:t>
      </w:r>
    </w:p>
    <w:p w:rsidR="0027420F" w:rsidRPr="00B11596" w:rsidRDefault="0027420F" w:rsidP="00381885">
      <w:pPr>
        <w:pStyle w:val="a4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Допустимые области дипломного проектирования: </w:t>
      </w:r>
    </w:p>
    <w:p w:rsidR="0027420F" w:rsidRPr="00B11596" w:rsidRDefault="0027420F" w:rsidP="00381885">
      <w:pPr>
        <w:pStyle w:val="a4"/>
        <w:numPr>
          <w:ilvl w:val="0"/>
          <w:numId w:val="35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11596">
        <w:rPr>
          <w:sz w:val="28"/>
          <w:szCs w:val="28"/>
        </w:rPr>
        <w:t>Дизайн пространственной среды интерьера.</w:t>
      </w:r>
    </w:p>
    <w:p w:rsidR="0027420F" w:rsidRPr="00B11596" w:rsidRDefault="0027420F" w:rsidP="00381885">
      <w:pPr>
        <w:pStyle w:val="a4"/>
        <w:numPr>
          <w:ilvl w:val="0"/>
          <w:numId w:val="35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11596">
        <w:rPr>
          <w:sz w:val="28"/>
          <w:szCs w:val="28"/>
        </w:rPr>
        <w:t>Экстерьерное пространство ландшафтной среды.</w:t>
      </w:r>
    </w:p>
    <w:p w:rsidR="0027420F" w:rsidRPr="00B11596" w:rsidRDefault="0027420F" w:rsidP="00381885">
      <w:pPr>
        <w:pStyle w:val="a4"/>
        <w:numPr>
          <w:ilvl w:val="0"/>
          <w:numId w:val="35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Экстерьерное пространство спортивного комплекса. </w:t>
      </w:r>
    </w:p>
    <w:p w:rsidR="0027420F" w:rsidRPr="00B11596" w:rsidRDefault="0027420F" w:rsidP="00381885">
      <w:pPr>
        <w:pStyle w:val="a4"/>
        <w:numPr>
          <w:ilvl w:val="0"/>
          <w:numId w:val="35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11596">
        <w:rPr>
          <w:sz w:val="28"/>
          <w:szCs w:val="28"/>
        </w:rPr>
        <w:t xml:space="preserve">Экстерьерное пространство городской среды. </w:t>
      </w:r>
    </w:p>
    <w:p w:rsidR="0027420F" w:rsidRPr="00B11596" w:rsidRDefault="0027420F" w:rsidP="00381885">
      <w:pPr>
        <w:pStyle w:val="a4"/>
        <w:numPr>
          <w:ilvl w:val="0"/>
          <w:numId w:val="35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11596">
        <w:rPr>
          <w:sz w:val="28"/>
          <w:szCs w:val="28"/>
        </w:rPr>
        <w:t>Экстерьерное (или интерьерное) пространство праздничного мероприятия.</w:t>
      </w:r>
    </w:p>
    <w:p w:rsidR="002763CD" w:rsidRDefault="002763CD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27420F" w:rsidRDefault="0027420F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381885" w:rsidRDefault="00381885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381885" w:rsidRDefault="00381885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381885" w:rsidRDefault="00381885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381885" w:rsidRDefault="00381885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B11596" w:rsidRDefault="00B11596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27420F" w:rsidRDefault="0027420F" w:rsidP="0027420F">
      <w:pPr>
        <w:jc w:val="center"/>
        <w:rPr>
          <w:b/>
          <w:bCs/>
          <w:color w:val="000000"/>
          <w:sz w:val="28"/>
          <w:szCs w:val="28"/>
        </w:rPr>
      </w:pPr>
      <w:r w:rsidRPr="001B2486">
        <w:rPr>
          <w:b/>
          <w:bCs/>
          <w:color w:val="000000"/>
          <w:sz w:val="28"/>
          <w:szCs w:val="28"/>
        </w:rPr>
        <w:lastRenderedPageBreak/>
        <w:t xml:space="preserve">ОБРАЗЕЦ ОФОРМЛЕНИЯ ТИТУЛЬНОГО ЛИСТА </w:t>
      </w:r>
    </w:p>
    <w:p w:rsidR="0027420F" w:rsidRPr="001B2486" w:rsidRDefault="0027420F" w:rsidP="002742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ПОЯСНИТЕЛЬНОЙ ЗАПИСКИ </w:t>
      </w:r>
    </w:p>
    <w:p w:rsidR="0027420F" w:rsidRPr="001B2486" w:rsidRDefault="0027420F" w:rsidP="0027420F">
      <w:pPr>
        <w:jc w:val="center"/>
        <w:rPr>
          <w:b/>
          <w:bCs/>
          <w:color w:val="000000"/>
          <w:sz w:val="28"/>
          <w:szCs w:val="28"/>
        </w:rPr>
      </w:pPr>
    </w:p>
    <w:p w:rsidR="0027420F" w:rsidRPr="00463A8D" w:rsidRDefault="0027420F" w:rsidP="0027420F">
      <w:pPr>
        <w:jc w:val="center"/>
        <w:rPr>
          <w:bCs/>
          <w:color w:val="000000"/>
        </w:rPr>
      </w:pPr>
      <w:r w:rsidRPr="00463A8D">
        <w:rPr>
          <w:bCs/>
          <w:color w:val="000000"/>
        </w:rPr>
        <w:t xml:space="preserve">БЮДЖЕТНОЕ </w:t>
      </w:r>
      <w:r>
        <w:rPr>
          <w:bCs/>
          <w:color w:val="000000"/>
        </w:rPr>
        <w:t xml:space="preserve">ПРОФЕССИОНАЛЬНОЕ ОБРАЗОВАТЕЛЬНОЕ </w:t>
      </w:r>
      <w:r w:rsidRPr="00463A8D">
        <w:rPr>
          <w:bCs/>
          <w:color w:val="000000"/>
        </w:rPr>
        <w:t>УЧРЕЖДЕНИЕ</w:t>
      </w:r>
    </w:p>
    <w:p w:rsidR="0027420F" w:rsidRPr="00463A8D" w:rsidRDefault="0027420F" w:rsidP="0027420F">
      <w:pPr>
        <w:jc w:val="center"/>
        <w:rPr>
          <w:bCs/>
          <w:color w:val="000000"/>
        </w:rPr>
      </w:pPr>
      <w:r w:rsidRPr="00463A8D">
        <w:rPr>
          <w:bCs/>
          <w:color w:val="000000"/>
        </w:rPr>
        <w:t>ХАНТЫ-МАНСИЙСКОГО АВТОНОМНОГО ОКРУГА – ЮГРЫ</w:t>
      </w:r>
    </w:p>
    <w:p w:rsidR="0027420F" w:rsidRPr="006A37E2" w:rsidRDefault="0027420F" w:rsidP="0027420F">
      <w:pPr>
        <w:jc w:val="center"/>
        <w:rPr>
          <w:b/>
          <w:bCs/>
          <w:color w:val="000000"/>
        </w:rPr>
      </w:pPr>
      <w:r w:rsidRPr="006A37E2">
        <w:rPr>
          <w:b/>
          <w:bCs/>
          <w:color w:val="000000"/>
        </w:rPr>
        <w:t>«</w:t>
      </w:r>
      <w:r>
        <w:rPr>
          <w:b/>
          <w:bCs/>
          <w:color w:val="000000"/>
        </w:rPr>
        <w:t xml:space="preserve">КОЛЛЕДЖ-ИНТЕРНАТ </w:t>
      </w:r>
      <w:r w:rsidRPr="00463A8D">
        <w:rPr>
          <w:b/>
          <w:bCs/>
          <w:caps/>
          <w:color w:val="000000"/>
        </w:rPr>
        <w:t>Центр искусств для одарённых детей севера»</w:t>
      </w:r>
    </w:p>
    <w:p w:rsidR="0027420F" w:rsidRPr="00463A8D" w:rsidRDefault="0027420F" w:rsidP="0027420F">
      <w:pPr>
        <w:pStyle w:val="4"/>
        <w:spacing w:line="276" w:lineRule="auto"/>
        <w:jc w:val="center"/>
        <w:rPr>
          <w:b w:val="0"/>
          <w:szCs w:val="24"/>
        </w:rPr>
      </w:pPr>
      <w:r w:rsidRPr="00463A8D">
        <w:rPr>
          <w:b w:val="0"/>
          <w:szCs w:val="24"/>
        </w:rPr>
        <w:t>ХУДОЖЕСТВЕННОЕ ОТДЕЛЕНИЕ</w:t>
      </w:r>
    </w:p>
    <w:p w:rsidR="0027420F" w:rsidRDefault="0027420F" w:rsidP="0027420F">
      <w:pPr>
        <w:spacing w:after="240"/>
        <w:jc w:val="both"/>
        <w:rPr>
          <w:color w:val="000000"/>
          <w:sz w:val="28"/>
          <w:szCs w:val="28"/>
        </w:rPr>
      </w:pPr>
    </w:p>
    <w:p w:rsidR="0027420F" w:rsidRDefault="0027420F" w:rsidP="0027420F">
      <w:pPr>
        <w:spacing w:after="240"/>
        <w:jc w:val="both"/>
        <w:rPr>
          <w:color w:val="000000"/>
          <w:sz w:val="28"/>
          <w:szCs w:val="28"/>
        </w:rPr>
      </w:pPr>
    </w:p>
    <w:p w:rsidR="00B11596" w:rsidRDefault="00B11596" w:rsidP="0027420F">
      <w:pPr>
        <w:spacing w:after="240"/>
        <w:jc w:val="both"/>
        <w:rPr>
          <w:color w:val="000000"/>
          <w:sz w:val="28"/>
          <w:szCs w:val="28"/>
        </w:rPr>
      </w:pPr>
    </w:p>
    <w:p w:rsidR="0027420F" w:rsidRPr="001B2486" w:rsidRDefault="0027420F" w:rsidP="0027420F">
      <w:pPr>
        <w:spacing w:after="240"/>
        <w:jc w:val="both"/>
        <w:rPr>
          <w:color w:val="000000"/>
          <w:sz w:val="28"/>
          <w:szCs w:val="28"/>
        </w:rPr>
      </w:pPr>
    </w:p>
    <w:p w:rsidR="0027420F" w:rsidRDefault="0027420F" w:rsidP="0027420F">
      <w:pPr>
        <w:jc w:val="center"/>
        <w:rPr>
          <w:b/>
          <w:bCs/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27420F" w:rsidRPr="001B2486" w:rsidRDefault="0027420F" w:rsidP="0027420F">
      <w:pPr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</w:t>
      </w:r>
      <w:r w:rsidRPr="001B2486">
        <w:rPr>
          <w:b/>
          <w:bCs/>
          <w:color w:val="000000"/>
          <w:sz w:val="28"/>
          <w:szCs w:val="28"/>
        </w:rPr>
        <w:t>ДИПЛОМН</w:t>
      </w:r>
      <w:r>
        <w:rPr>
          <w:b/>
          <w:bCs/>
          <w:color w:val="000000"/>
          <w:sz w:val="28"/>
          <w:szCs w:val="28"/>
        </w:rPr>
        <w:t>ОЙ</w:t>
      </w:r>
      <w:r w:rsidRPr="001B2486">
        <w:rPr>
          <w:b/>
          <w:bCs/>
          <w:color w:val="000000"/>
          <w:sz w:val="28"/>
          <w:szCs w:val="28"/>
        </w:rPr>
        <w:t xml:space="preserve"> РАБОТ</w:t>
      </w:r>
      <w:r>
        <w:rPr>
          <w:b/>
          <w:bCs/>
          <w:color w:val="000000"/>
          <w:sz w:val="28"/>
          <w:szCs w:val="28"/>
        </w:rPr>
        <w:t>Е</w:t>
      </w:r>
    </w:p>
    <w:p w:rsidR="0027420F" w:rsidRPr="001B2486" w:rsidRDefault="0027420F" w:rsidP="0027420F">
      <w:pPr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Тема________________________________________________________</w:t>
      </w:r>
    </w:p>
    <w:p w:rsidR="0027420F" w:rsidRPr="001B2486" w:rsidRDefault="0027420F" w:rsidP="0027420F">
      <w:pPr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Студента_____________________________________________________</w:t>
      </w:r>
    </w:p>
    <w:p w:rsidR="0027420F" w:rsidRDefault="0027420F" w:rsidP="0027420F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 </w:t>
      </w:r>
      <w:r w:rsidRPr="00981D0F">
        <w:rPr>
          <w:sz w:val="28"/>
          <w:szCs w:val="28"/>
        </w:rPr>
        <w:t xml:space="preserve">54.02.01 </w:t>
      </w:r>
      <w:r>
        <w:rPr>
          <w:sz w:val="28"/>
          <w:szCs w:val="28"/>
        </w:rPr>
        <w:t xml:space="preserve"> Дизайн</w:t>
      </w:r>
      <w:r w:rsidRPr="001B2486">
        <w:rPr>
          <w:sz w:val="28"/>
          <w:szCs w:val="28"/>
        </w:rPr>
        <w:t xml:space="preserve"> </w:t>
      </w:r>
      <w:r>
        <w:rPr>
          <w:sz w:val="28"/>
          <w:szCs w:val="28"/>
        </w:rPr>
        <w:t>(по отраслям) в культуре и искусстве</w:t>
      </w:r>
    </w:p>
    <w:p w:rsidR="0027420F" w:rsidRDefault="0027420F" w:rsidP="0027420F">
      <w:pPr>
        <w:pStyle w:val="a5"/>
        <w:spacing w:line="276" w:lineRule="auto"/>
        <w:ind w:firstLine="360"/>
        <w:jc w:val="both"/>
        <w:rPr>
          <w:sz w:val="28"/>
          <w:szCs w:val="28"/>
        </w:rPr>
      </w:pPr>
    </w:p>
    <w:p w:rsidR="0027420F" w:rsidRPr="001B2486" w:rsidRDefault="0027420F" w:rsidP="0027420F">
      <w:pPr>
        <w:pStyle w:val="a5"/>
        <w:spacing w:line="276" w:lineRule="auto"/>
        <w:ind w:firstLine="360"/>
        <w:jc w:val="both"/>
        <w:rPr>
          <w:sz w:val="28"/>
          <w:szCs w:val="28"/>
        </w:rPr>
      </w:pPr>
    </w:p>
    <w:p w:rsidR="0027420F" w:rsidRDefault="0027420F" w:rsidP="0027420F">
      <w:pPr>
        <w:jc w:val="both"/>
        <w:rPr>
          <w:color w:val="000000"/>
          <w:sz w:val="28"/>
          <w:szCs w:val="28"/>
        </w:rPr>
      </w:pPr>
    </w:p>
    <w:p w:rsidR="00B11596" w:rsidRDefault="00B11596" w:rsidP="0027420F">
      <w:pPr>
        <w:jc w:val="both"/>
        <w:rPr>
          <w:color w:val="000000"/>
          <w:sz w:val="28"/>
          <w:szCs w:val="28"/>
        </w:rPr>
      </w:pPr>
    </w:p>
    <w:p w:rsidR="00B11596" w:rsidRDefault="00B11596" w:rsidP="0027420F">
      <w:pPr>
        <w:jc w:val="both"/>
        <w:rPr>
          <w:color w:val="000000"/>
          <w:sz w:val="28"/>
          <w:szCs w:val="28"/>
        </w:rPr>
      </w:pPr>
    </w:p>
    <w:p w:rsidR="00B11596" w:rsidRDefault="00B11596" w:rsidP="0027420F">
      <w:pPr>
        <w:jc w:val="both"/>
        <w:rPr>
          <w:color w:val="000000"/>
          <w:sz w:val="28"/>
          <w:szCs w:val="28"/>
        </w:rPr>
      </w:pPr>
    </w:p>
    <w:p w:rsidR="0027420F" w:rsidRPr="001B2486" w:rsidRDefault="0027420F" w:rsidP="0027420F">
      <w:pPr>
        <w:jc w:val="both"/>
        <w:rPr>
          <w:color w:val="000000"/>
          <w:sz w:val="28"/>
          <w:szCs w:val="28"/>
        </w:rPr>
      </w:pPr>
    </w:p>
    <w:p w:rsidR="0027420F" w:rsidRDefault="0027420F" w:rsidP="0027420F">
      <w:pPr>
        <w:jc w:val="both"/>
        <w:rPr>
          <w:color w:val="000000"/>
          <w:sz w:val="28"/>
          <w:szCs w:val="28"/>
        </w:rPr>
      </w:pPr>
    </w:p>
    <w:p w:rsidR="0027420F" w:rsidRPr="001B2486" w:rsidRDefault="0027420F" w:rsidP="0027420F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Руководитель (Ф.И.О., звание, должность) подпись</w:t>
      </w:r>
    </w:p>
    <w:p w:rsidR="0027420F" w:rsidRPr="001B2486" w:rsidRDefault="0027420F" w:rsidP="0027420F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Рецензент (Ф.И.О., звание, должность) подпись</w:t>
      </w:r>
    </w:p>
    <w:p w:rsidR="0027420F" w:rsidRPr="001B2486" w:rsidRDefault="0027420F" w:rsidP="0027420F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Работа допущена к защите</w:t>
      </w:r>
    </w:p>
    <w:p w:rsidR="0027420F" w:rsidRPr="001B2486" w:rsidRDefault="0027420F" w:rsidP="0027420F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Заведующий отделением</w:t>
      </w:r>
    </w:p>
    <w:p w:rsidR="0027420F" w:rsidRPr="001B2486" w:rsidRDefault="0027420F" w:rsidP="0027420F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Дата защиты</w:t>
      </w:r>
    </w:p>
    <w:p w:rsidR="0027420F" w:rsidRDefault="0027420F" w:rsidP="0027420F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Оценка</w:t>
      </w:r>
      <w:r w:rsidRPr="001B2486">
        <w:rPr>
          <w:color w:val="000000"/>
          <w:sz w:val="28"/>
          <w:szCs w:val="28"/>
        </w:rPr>
        <w:br/>
      </w:r>
    </w:p>
    <w:p w:rsidR="00B11596" w:rsidRDefault="00B11596" w:rsidP="0027420F">
      <w:pPr>
        <w:ind w:firstLine="3119"/>
        <w:jc w:val="both"/>
        <w:rPr>
          <w:color w:val="000000"/>
          <w:sz w:val="28"/>
          <w:szCs w:val="28"/>
        </w:rPr>
      </w:pPr>
    </w:p>
    <w:p w:rsidR="00B11596" w:rsidRDefault="00B11596" w:rsidP="0027420F">
      <w:pPr>
        <w:ind w:firstLine="3119"/>
        <w:jc w:val="both"/>
        <w:rPr>
          <w:color w:val="000000"/>
          <w:sz w:val="28"/>
          <w:szCs w:val="28"/>
        </w:rPr>
      </w:pPr>
    </w:p>
    <w:p w:rsidR="00B11596" w:rsidRPr="001B2486" w:rsidRDefault="00B11596" w:rsidP="0027420F">
      <w:pPr>
        <w:ind w:firstLine="3119"/>
        <w:jc w:val="both"/>
        <w:rPr>
          <w:color w:val="000000"/>
          <w:sz w:val="28"/>
          <w:szCs w:val="28"/>
        </w:rPr>
      </w:pPr>
    </w:p>
    <w:p w:rsidR="0027420F" w:rsidRPr="001B2486" w:rsidRDefault="0027420F" w:rsidP="0027420F">
      <w:pPr>
        <w:jc w:val="both"/>
        <w:rPr>
          <w:color w:val="000000"/>
          <w:sz w:val="28"/>
          <w:szCs w:val="28"/>
        </w:rPr>
      </w:pPr>
    </w:p>
    <w:p w:rsidR="0027420F" w:rsidRPr="001B2486" w:rsidRDefault="0027420F" w:rsidP="0027420F">
      <w:pPr>
        <w:jc w:val="both"/>
        <w:rPr>
          <w:color w:val="000000"/>
          <w:sz w:val="28"/>
          <w:szCs w:val="28"/>
        </w:rPr>
      </w:pPr>
    </w:p>
    <w:p w:rsidR="0027420F" w:rsidRPr="001B2486" w:rsidRDefault="0027420F" w:rsidP="0027420F">
      <w:pPr>
        <w:jc w:val="both"/>
        <w:rPr>
          <w:color w:val="000000"/>
          <w:sz w:val="28"/>
          <w:szCs w:val="28"/>
        </w:rPr>
      </w:pPr>
    </w:p>
    <w:p w:rsidR="0027420F" w:rsidRPr="001B2486" w:rsidRDefault="0027420F" w:rsidP="0027420F">
      <w:pPr>
        <w:jc w:val="center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г. Ханты-Мансийск</w:t>
      </w:r>
    </w:p>
    <w:p w:rsidR="0027420F" w:rsidRPr="00662313" w:rsidRDefault="0027420F" w:rsidP="0027420F">
      <w:pPr>
        <w:jc w:val="center"/>
        <w:rPr>
          <w:sz w:val="28"/>
          <w:szCs w:val="28"/>
        </w:rPr>
      </w:pPr>
      <w:r w:rsidRPr="001B2486">
        <w:rPr>
          <w:color w:val="000000"/>
          <w:sz w:val="28"/>
          <w:szCs w:val="28"/>
        </w:rPr>
        <w:t>20___ г.</w:t>
      </w:r>
    </w:p>
    <w:p w:rsidR="00367987" w:rsidRDefault="00367987" w:rsidP="00367987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бюджетное профессиональное образовательное учреждение </w:t>
      </w:r>
    </w:p>
    <w:p w:rsidR="00367987" w:rsidRDefault="00367987" w:rsidP="00367987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Ханты  – Мансийского автономного округа – Югры «Колледж – интернат Центр иску</w:t>
      </w:r>
      <w:proofErr w:type="gramStart"/>
      <w:r>
        <w:rPr>
          <w:color w:val="000000" w:themeColor="text1"/>
        </w:rPr>
        <w:t>сств дл</w:t>
      </w:r>
      <w:proofErr w:type="gramEnd"/>
      <w:r>
        <w:rPr>
          <w:color w:val="000000" w:themeColor="text1"/>
        </w:rPr>
        <w:t>я одарённых детей Севера»</w:t>
      </w:r>
    </w:p>
    <w:p w:rsidR="00367987" w:rsidRDefault="00367987" w:rsidP="00367987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367987" w:rsidTr="00367987">
        <w:trPr>
          <w:trHeight w:val="369"/>
        </w:trPr>
        <w:tc>
          <w:tcPr>
            <w:tcW w:w="4644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ПРИНЯТО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spacing w:line="360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Утверждено                                    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Педагогическим советом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caps/>
                <w:lang w:eastAsia="en-US"/>
              </w:rPr>
              <w:t>С</w:t>
            </w:r>
            <w:r>
              <w:rPr>
                <w:lang w:eastAsia="en-US"/>
              </w:rPr>
              <w:t>овет  колледжа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29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9</w:t>
            </w: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от «13» мая 2020 г.</w:t>
            </w:r>
          </w:p>
        </w:tc>
        <w:tc>
          <w:tcPr>
            <w:tcW w:w="4926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от «19» мая 2020 г.</w:t>
            </w:r>
          </w:p>
        </w:tc>
      </w:tr>
      <w:tr w:rsidR="008C0B15" w:rsidTr="00367987">
        <w:tc>
          <w:tcPr>
            <w:tcW w:w="4644" w:type="dxa"/>
            <w:hideMark/>
          </w:tcPr>
          <w:p w:rsidR="008C0B15" w:rsidRDefault="008C0B15">
            <w:pPr>
              <w:rPr>
                <w:b/>
                <w:lang w:eastAsia="en-US"/>
              </w:rPr>
            </w:pPr>
            <w:bookmarkStart w:id="0" w:name="_GoBack" w:colFirst="1" w:colLast="1"/>
            <w:r>
              <w:rPr>
                <w:b/>
                <w:lang w:eastAsia="en-US"/>
              </w:rPr>
              <w:t>Согласовано</w:t>
            </w:r>
          </w:p>
        </w:tc>
        <w:tc>
          <w:tcPr>
            <w:tcW w:w="4926" w:type="dxa"/>
            <w:hideMark/>
          </w:tcPr>
          <w:p w:rsidR="008C0B15" w:rsidRPr="008C0B15" w:rsidRDefault="008C0B15" w:rsidP="00902175">
            <w:pPr>
              <w:rPr>
                <w:lang w:eastAsia="en-US"/>
              </w:rPr>
            </w:pPr>
            <w:r w:rsidRPr="008C0B15">
              <w:rPr>
                <w:lang w:eastAsia="en-US"/>
              </w:rPr>
              <w:t>Введено в действие  приказом № 125-О/1</w:t>
            </w:r>
          </w:p>
        </w:tc>
      </w:tr>
      <w:tr w:rsidR="008C0B15" w:rsidTr="00367987">
        <w:tc>
          <w:tcPr>
            <w:tcW w:w="4644" w:type="dxa"/>
            <w:hideMark/>
          </w:tcPr>
          <w:p w:rsidR="008C0B15" w:rsidRDefault="008C0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государственной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4926" w:type="dxa"/>
            <w:hideMark/>
          </w:tcPr>
          <w:p w:rsidR="008C0B15" w:rsidRPr="008C0B15" w:rsidRDefault="008C0B15" w:rsidP="00902175">
            <w:pPr>
              <w:rPr>
                <w:b/>
                <w:bCs/>
                <w:lang w:eastAsia="en-US"/>
              </w:rPr>
            </w:pPr>
            <w:r w:rsidRPr="008C0B15">
              <w:rPr>
                <w:lang w:eastAsia="en-US"/>
              </w:rPr>
              <w:t>от «21» мая 2020 г.</w:t>
            </w:r>
          </w:p>
        </w:tc>
      </w:tr>
      <w:bookmarkEnd w:id="0"/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экзаменационной комиссии</w:t>
            </w:r>
          </w:p>
        </w:tc>
        <w:tc>
          <w:tcPr>
            <w:tcW w:w="4926" w:type="dxa"/>
          </w:tcPr>
          <w:p w:rsidR="00367987" w:rsidRDefault="00367987">
            <w:pPr>
              <w:rPr>
                <w:b/>
                <w:bCs/>
                <w:lang w:eastAsia="en-US"/>
              </w:rPr>
            </w:pPr>
          </w:p>
        </w:tc>
      </w:tr>
      <w:tr w:rsidR="00367987" w:rsidTr="00367987">
        <w:tc>
          <w:tcPr>
            <w:tcW w:w="4644" w:type="dxa"/>
            <w:hideMark/>
          </w:tcPr>
          <w:p w:rsidR="00367987" w:rsidRDefault="00367987">
            <w:pPr>
              <w:rPr>
                <w:lang w:eastAsia="en-US"/>
              </w:rPr>
            </w:pPr>
            <w:r>
              <w:rPr>
                <w:lang w:eastAsia="en-US"/>
              </w:rPr>
              <w:t>_____________/Сухорукова Н.В.</w:t>
            </w:r>
          </w:p>
        </w:tc>
        <w:tc>
          <w:tcPr>
            <w:tcW w:w="4926" w:type="dxa"/>
          </w:tcPr>
          <w:p w:rsidR="00367987" w:rsidRDefault="00367987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367987" w:rsidRDefault="00367987" w:rsidP="00367987">
      <w:pPr>
        <w:rPr>
          <w:color w:val="000000" w:themeColor="text1"/>
          <w:sz w:val="28"/>
          <w:szCs w:val="28"/>
        </w:rPr>
      </w:pPr>
    </w:p>
    <w:p w:rsidR="002763CD" w:rsidRDefault="002763CD" w:rsidP="002763CD">
      <w:pPr>
        <w:rPr>
          <w:color w:val="000000" w:themeColor="text1"/>
          <w:sz w:val="28"/>
          <w:szCs w:val="28"/>
        </w:rPr>
      </w:pPr>
    </w:p>
    <w:p w:rsidR="002763CD" w:rsidRDefault="002763CD" w:rsidP="002763CD">
      <w:pPr>
        <w:rPr>
          <w:color w:val="000000" w:themeColor="text1"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color w:val="000000" w:themeColor="text1"/>
          <w:sz w:val="40"/>
          <w:szCs w:val="40"/>
        </w:rPr>
      </w:pPr>
    </w:p>
    <w:p w:rsidR="00B11596" w:rsidRDefault="00B11596" w:rsidP="002763CD">
      <w:pPr>
        <w:tabs>
          <w:tab w:val="left" w:pos="567"/>
        </w:tabs>
        <w:jc w:val="center"/>
        <w:rPr>
          <w:b/>
          <w:color w:val="000000" w:themeColor="text1"/>
          <w:sz w:val="40"/>
          <w:szCs w:val="40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Задания и продолжительность государственных экзаменов по специальности </w:t>
      </w:r>
    </w:p>
    <w:p w:rsidR="002763CD" w:rsidRDefault="002763CD" w:rsidP="002763CD">
      <w:pPr>
        <w:tabs>
          <w:tab w:val="left" w:pos="567"/>
        </w:tabs>
        <w:jc w:val="center"/>
        <w:rPr>
          <w:sz w:val="40"/>
          <w:szCs w:val="40"/>
        </w:rPr>
      </w:pP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54.02.01 Дизайн (по отраслям)</w:t>
      </w:r>
    </w:p>
    <w:p w:rsidR="002763CD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D76C3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Ханты –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>, 20</w:t>
      </w:r>
      <w:r w:rsidR="00367987">
        <w:rPr>
          <w:sz w:val="28"/>
          <w:szCs w:val="28"/>
        </w:rPr>
        <w:t>20</w:t>
      </w:r>
    </w:p>
    <w:p w:rsidR="0027420F" w:rsidRDefault="0027420F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420F" w:rsidRDefault="0027420F" w:rsidP="0027420F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661AB">
        <w:rPr>
          <w:b/>
          <w:bCs/>
          <w:color w:val="000000"/>
          <w:sz w:val="28"/>
          <w:szCs w:val="28"/>
        </w:rPr>
        <w:t>СОДЕРЖАНИЕ ГОСУДАРСТВЕННОГО ЭКЗАМЕНА</w:t>
      </w:r>
    </w:p>
    <w:p w:rsidR="0027420F" w:rsidRDefault="0027420F" w:rsidP="0027420F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ПРОФЕССИОНАЛЬНОМУ МОДУЛЮ</w:t>
      </w:r>
    </w:p>
    <w:p w:rsidR="0027420F" w:rsidRDefault="0027420F" w:rsidP="0027420F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«ПЕДАГОГИЧЕСКАЯ ДЕЯТЕЛЬНОСТЬ»</w:t>
      </w:r>
    </w:p>
    <w:p w:rsidR="0027420F" w:rsidRPr="00360514" w:rsidRDefault="0027420F" w:rsidP="0027420F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27420F" w:rsidRPr="00A661AB" w:rsidRDefault="0027420F" w:rsidP="0027420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61AB">
        <w:rPr>
          <w:sz w:val="28"/>
          <w:szCs w:val="28"/>
        </w:rPr>
        <w:t xml:space="preserve">Перечень экзаменационных вопросов </w:t>
      </w:r>
      <w:r w:rsidR="00381885">
        <w:rPr>
          <w:sz w:val="28"/>
          <w:szCs w:val="28"/>
        </w:rPr>
        <w:t xml:space="preserve">для Государственного экзамена </w:t>
      </w:r>
      <w:r w:rsidRPr="00A661AB">
        <w:rPr>
          <w:sz w:val="28"/>
          <w:szCs w:val="28"/>
        </w:rPr>
        <w:t xml:space="preserve">определяется с учётом необходимости выявления </w:t>
      </w:r>
      <w:r w:rsidRPr="00A661AB">
        <w:rPr>
          <w:color w:val="000000"/>
          <w:sz w:val="28"/>
          <w:szCs w:val="28"/>
        </w:rPr>
        <w:t xml:space="preserve">уровня освоения студентом материала, предусмотренного учебным планом, и охватывает минимальное содержание профессионального модуля </w:t>
      </w:r>
      <w:r w:rsidRPr="00A661AB">
        <w:rPr>
          <w:sz w:val="28"/>
          <w:szCs w:val="28"/>
        </w:rPr>
        <w:t>ПМ.02 «Педагогическая деятельность»</w:t>
      </w:r>
      <w:r w:rsidRPr="00A661AB">
        <w:rPr>
          <w:color w:val="000000"/>
          <w:sz w:val="28"/>
          <w:szCs w:val="28"/>
        </w:rPr>
        <w:t>, установленное ФГОС СПО.</w:t>
      </w:r>
    </w:p>
    <w:p w:rsidR="0027420F" w:rsidRPr="00A661AB" w:rsidRDefault="0027420F" w:rsidP="0027420F">
      <w:pPr>
        <w:shd w:val="clear" w:color="auto" w:fill="FFFFFF"/>
        <w:ind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В области педагогических основ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27420F" w:rsidRPr="00A661AB" w:rsidRDefault="0027420F" w:rsidP="002742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61AB">
        <w:rPr>
          <w:sz w:val="28"/>
          <w:szCs w:val="28"/>
        </w:rPr>
        <w:tab/>
        <w:t xml:space="preserve">умение: </w:t>
      </w:r>
    </w:p>
    <w:p w:rsidR="0027420F" w:rsidRPr="00A661AB" w:rsidRDefault="0027420F" w:rsidP="0027420F">
      <w:pPr>
        <w:widowControl w:val="0"/>
        <w:numPr>
          <w:ilvl w:val="0"/>
          <w:numId w:val="26"/>
        </w:numPr>
        <w:tabs>
          <w:tab w:val="num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применять методы и технологии обучения изобразительному искусству.</w:t>
      </w:r>
    </w:p>
    <w:p w:rsidR="0027420F" w:rsidRPr="00A661AB" w:rsidRDefault="0027420F" w:rsidP="0027420F">
      <w:pPr>
        <w:widowControl w:val="0"/>
        <w:numPr>
          <w:ilvl w:val="0"/>
          <w:numId w:val="26"/>
        </w:numPr>
        <w:tabs>
          <w:tab w:val="num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использовать теоретические знания в области психологии общения в педагогической деятельности;</w:t>
      </w:r>
    </w:p>
    <w:p w:rsidR="0027420F" w:rsidRPr="00A661AB" w:rsidRDefault="0027420F" w:rsidP="0027420F">
      <w:pPr>
        <w:widowControl w:val="0"/>
        <w:numPr>
          <w:ilvl w:val="0"/>
          <w:numId w:val="26"/>
        </w:numPr>
        <w:tabs>
          <w:tab w:val="num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пользоваться специальной литературой;</w:t>
      </w:r>
    </w:p>
    <w:p w:rsidR="0027420F" w:rsidRPr="00A661AB" w:rsidRDefault="0027420F" w:rsidP="002742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знание: </w:t>
      </w:r>
    </w:p>
    <w:p w:rsidR="0027420F" w:rsidRPr="00A661AB" w:rsidRDefault="0027420F" w:rsidP="0027420F">
      <w:pPr>
        <w:widowControl w:val="0"/>
        <w:numPr>
          <w:ilvl w:val="0"/>
          <w:numId w:val="2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основ теории воспитания и образования;</w:t>
      </w:r>
    </w:p>
    <w:p w:rsidR="0027420F" w:rsidRPr="00A661AB" w:rsidRDefault="0027420F" w:rsidP="0027420F">
      <w:pPr>
        <w:widowControl w:val="0"/>
        <w:numPr>
          <w:ilvl w:val="0"/>
          <w:numId w:val="2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психолого-педагогических особенностей работы с детьми школьного возраста;</w:t>
      </w:r>
    </w:p>
    <w:p w:rsidR="0027420F" w:rsidRPr="00A661AB" w:rsidRDefault="0027420F" w:rsidP="0027420F">
      <w:pPr>
        <w:widowControl w:val="0"/>
        <w:numPr>
          <w:ilvl w:val="0"/>
          <w:numId w:val="2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требований к личности педагога;</w:t>
      </w:r>
    </w:p>
    <w:p w:rsidR="0027420F" w:rsidRPr="00A661AB" w:rsidRDefault="0027420F" w:rsidP="0027420F">
      <w:pPr>
        <w:widowControl w:val="0"/>
        <w:numPr>
          <w:ilvl w:val="0"/>
          <w:numId w:val="2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основных исторических этапов развития художественного образования в России и за рубежом;</w:t>
      </w:r>
    </w:p>
    <w:p w:rsidR="0027420F" w:rsidRPr="00A661AB" w:rsidRDefault="0027420F" w:rsidP="0027420F">
      <w:pPr>
        <w:widowControl w:val="0"/>
        <w:numPr>
          <w:ilvl w:val="0"/>
          <w:numId w:val="2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27420F" w:rsidRPr="00A661AB" w:rsidRDefault="0027420F" w:rsidP="0027420F">
      <w:pPr>
        <w:widowControl w:val="0"/>
        <w:numPr>
          <w:ilvl w:val="0"/>
          <w:numId w:val="2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творческих и педагогических художественных школ; </w:t>
      </w:r>
    </w:p>
    <w:p w:rsidR="0027420F" w:rsidRPr="00A661AB" w:rsidRDefault="0027420F" w:rsidP="0027420F">
      <w:pPr>
        <w:widowControl w:val="0"/>
        <w:numPr>
          <w:ilvl w:val="0"/>
          <w:numId w:val="2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методов и технологий обучения изобразительному искусству;</w:t>
      </w:r>
    </w:p>
    <w:p w:rsidR="0027420F" w:rsidRPr="00A661AB" w:rsidRDefault="0027420F" w:rsidP="0027420F">
      <w:pPr>
        <w:widowControl w:val="0"/>
        <w:numPr>
          <w:ilvl w:val="0"/>
          <w:numId w:val="27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A661AB">
        <w:rPr>
          <w:sz w:val="28"/>
          <w:szCs w:val="28"/>
        </w:rPr>
        <w:t>профессиональной терминологии.</w:t>
      </w:r>
    </w:p>
    <w:p w:rsidR="0027420F" w:rsidRDefault="0027420F" w:rsidP="0027420F">
      <w:pPr>
        <w:shd w:val="clear" w:color="auto" w:fill="FFFFFF"/>
        <w:ind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Экзаменационные вопросы разрабатываются преподавателями, </w:t>
      </w:r>
      <w:r w:rsidRPr="00A661AB">
        <w:rPr>
          <w:bCs/>
          <w:sz w:val="28"/>
          <w:szCs w:val="28"/>
        </w:rPr>
        <w:t xml:space="preserve">обеспечивающими </w:t>
      </w:r>
      <w:proofErr w:type="gramStart"/>
      <w:r w:rsidRPr="00A661AB">
        <w:rPr>
          <w:bCs/>
          <w:sz w:val="28"/>
          <w:szCs w:val="28"/>
        </w:rPr>
        <w:t>обучение по</w:t>
      </w:r>
      <w:proofErr w:type="gramEnd"/>
      <w:r w:rsidRPr="00A661AB">
        <w:rPr>
          <w:bCs/>
          <w:sz w:val="28"/>
          <w:szCs w:val="28"/>
        </w:rPr>
        <w:t xml:space="preserve"> </w:t>
      </w:r>
      <w:r w:rsidRPr="00A661AB">
        <w:rPr>
          <w:sz w:val="28"/>
          <w:szCs w:val="28"/>
        </w:rPr>
        <w:t>профессиональному модулю ПМ.02 «Педагогическая деятельность». Перечень вопросов объявляется студентам не позднее шести месяцев до проведения экзамена.</w:t>
      </w:r>
      <w:r>
        <w:rPr>
          <w:sz w:val="28"/>
          <w:szCs w:val="28"/>
        </w:rPr>
        <w:t xml:space="preserve"> </w:t>
      </w:r>
    </w:p>
    <w:p w:rsidR="00381885" w:rsidRPr="007A6355" w:rsidRDefault="00381885" w:rsidP="00381885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z w:val="28"/>
          <w:szCs w:val="28"/>
        </w:rPr>
      </w:pPr>
      <w:r w:rsidRPr="007A6355">
        <w:rPr>
          <w:rStyle w:val="pt-a0-000021"/>
          <w:sz w:val="28"/>
          <w:szCs w:val="28"/>
        </w:rPr>
        <w:t>При проведении г</w:t>
      </w:r>
      <w:r w:rsidRPr="007A6355">
        <w:rPr>
          <w:sz w:val="28"/>
          <w:szCs w:val="28"/>
          <w:shd w:val="clear" w:color="auto" w:fill="FFFFFF"/>
        </w:rPr>
        <w:t xml:space="preserve">осударственной итоговой аттестации с применением </w:t>
      </w:r>
      <w:r w:rsidRPr="00F052E3">
        <w:rPr>
          <w:sz w:val="28"/>
          <w:szCs w:val="28"/>
        </w:rPr>
        <w:t xml:space="preserve">с применением электронного обучения и дистанционных образовательных </w:t>
      </w:r>
      <w:r w:rsidRPr="00F052E3">
        <w:rPr>
          <w:sz w:val="28"/>
          <w:szCs w:val="28"/>
        </w:rPr>
        <w:lastRenderedPageBreak/>
        <w:t>технологий</w:t>
      </w:r>
      <w:r w:rsidRPr="007A6355">
        <w:rPr>
          <w:sz w:val="28"/>
          <w:szCs w:val="28"/>
        </w:rPr>
        <w:t xml:space="preserve"> государственный экзамен по профессиональному модулю «Педагогическая деятельность» проводится в виде защиты проектной работы.</w:t>
      </w:r>
    </w:p>
    <w:p w:rsidR="00381885" w:rsidRPr="007A6355" w:rsidRDefault="00381885" w:rsidP="0038188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  <w:shd w:val="clear" w:color="auto" w:fill="FFFFFF"/>
        </w:rPr>
        <w:t>Тематика проектных работ соответствует э</w:t>
      </w:r>
      <w:r w:rsidRPr="007A6355">
        <w:rPr>
          <w:sz w:val="28"/>
          <w:szCs w:val="28"/>
        </w:rPr>
        <w:t xml:space="preserve">кзаменационным вопросам, сформированным на основе содержания программы итоговой аттестации по профессиональному модулю «Педагогическая деятельность» и доведенных до сведения студентов не позднее шести месяцев до проведения экзамена. </w:t>
      </w:r>
    </w:p>
    <w:p w:rsidR="00381885" w:rsidRPr="007A6355" w:rsidRDefault="00381885" w:rsidP="00AB5595">
      <w:pPr>
        <w:shd w:val="clear" w:color="auto" w:fill="FFFFFF"/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</w:rPr>
        <w:t xml:space="preserve">Распределение тем </w:t>
      </w:r>
      <w:r>
        <w:rPr>
          <w:sz w:val="28"/>
          <w:szCs w:val="28"/>
        </w:rPr>
        <w:t xml:space="preserve">из списка (прил. 1) </w:t>
      </w:r>
      <w:r w:rsidRPr="007A6355">
        <w:rPr>
          <w:sz w:val="28"/>
          <w:szCs w:val="28"/>
        </w:rPr>
        <w:t xml:space="preserve">производится </w:t>
      </w:r>
      <w:r w:rsidRPr="007A6355">
        <w:rPr>
          <w:sz w:val="28"/>
          <w:szCs w:val="28"/>
          <w:shd w:val="clear" w:color="auto" w:fill="FFFFFF"/>
        </w:rPr>
        <w:t>с помощью онлайн-генератора случайных чисел</w:t>
      </w:r>
      <w:r w:rsidRPr="007A6355">
        <w:rPr>
          <w:sz w:val="28"/>
          <w:szCs w:val="28"/>
        </w:rPr>
        <w:t xml:space="preserve"> или функцией СЛУЧМЕЖДУ в </w:t>
      </w:r>
      <w:proofErr w:type="spellStart"/>
      <w:r w:rsidRPr="007A6355">
        <w:rPr>
          <w:sz w:val="28"/>
          <w:szCs w:val="28"/>
        </w:rPr>
        <w:t>Excel</w:t>
      </w:r>
      <w:proofErr w:type="spellEnd"/>
      <w:r w:rsidRPr="007A6355">
        <w:rPr>
          <w:sz w:val="28"/>
          <w:szCs w:val="28"/>
        </w:rPr>
        <w:t>.</w:t>
      </w:r>
    </w:p>
    <w:p w:rsidR="00381885" w:rsidRPr="007A6355" w:rsidRDefault="00381885" w:rsidP="00AB5595">
      <w:pPr>
        <w:shd w:val="clear" w:color="auto" w:fill="FFFFFF"/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</w:rPr>
        <w:t>Состав проектной работы:</w:t>
      </w:r>
    </w:p>
    <w:p w:rsidR="00381885" w:rsidRPr="007A6355" w:rsidRDefault="00381885" w:rsidP="00381885">
      <w:pPr>
        <w:pStyle w:val="a8"/>
        <w:numPr>
          <w:ilvl w:val="0"/>
          <w:numId w:val="38"/>
        </w:numPr>
        <w:shd w:val="clear" w:color="auto" w:fill="FFFFFF"/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355">
        <w:rPr>
          <w:rFonts w:ascii="Times New Roman" w:hAnsi="Times New Roman"/>
          <w:sz w:val="28"/>
          <w:szCs w:val="28"/>
        </w:rPr>
        <w:t>Мультимедийная презентация по междисциплинарному курсу «Педагогические основы преподавания творческих дисциплин»</w:t>
      </w:r>
    </w:p>
    <w:p w:rsidR="00381885" w:rsidRPr="007A6355" w:rsidRDefault="00381885" w:rsidP="00381885">
      <w:pPr>
        <w:pStyle w:val="a8"/>
        <w:numPr>
          <w:ilvl w:val="0"/>
          <w:numId w:val="38"/>
        </w:numPr>
        <w:shd w:val="clear" w:color="auto" w:fill="FFFFFF"/>
        <w:spacing w:before="240"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355">
        <w:rPr>
          <w:rFonts w:ascii="Times New Roman" w:hAnsi="Times New Roman"/>
          <w:sz w:val="28"/>
          <w:szCs w:val="28"/>
        </w:rPr>
        <w:t>Мультимедийная презентация по междисциплинарному курсу «Учебно-методическое обеспечение учебного процесса»</w:t>
      </w:r>
    </w:p>
    <w:p w:rsidR="00381885" w:rsidRPr="00AC4AB4" w:rsidRDefault="00381885" w:rsidP="00381885">
      <w:pPr>
        <w:shd w:val="clear" w:color="auto" w:fill="FFFFFF"/>
        <w:spacing w:after="240" w:line="276" w:lineRule="auto"/>
        <w:ind w:left="709"/>
        <w:jc w:val="both"/>
        <w:rPr>
          <w:sz w:val="28"/>
          <w:szCs w:val="28"/>
        </w:rPr>
      </w:pPr>
      <w:r w:rsidRPr="00AC4AB4">
        <w:rPr>
          <w:color w:val="000000"/>
          <w:sz w:val="28"/>
          <w:szCs w:val="28"/>
        </w:rPr>
        <w:t xml:space="preserve">Требования к </w:t>
      </w:r>
      <w:r w:rsidRPr="00AC4AB4">
        <w:rPr>
          <w:sz w:val="28"/>
          <w:szCs w:val="28"/>
        </w:rPr>
        <w:t>проектной работе</w:t>
      </w:r>
      <w:r>
        <w:rPr>
          <w:sz w:val="28"/>
          <w:szCs w:val="28"/>
        </w:rPr>
        <w:t>:</w:t>
      </w:r>
    </w:p>
    <w:p w:rsidR="00381885" w:rsidRDefault="00381885" w:rsidP="00381885">
      <w:pPr>
        <w:spacing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</w:rPr>
        <w:t xml:space="preserve">Основой подготовки </w:t>
      </w:r>
      <w:r>
        <w:rPr>
          <w:color w:val="000000"/>
          <w:sz w:val="28"/>
          <w:szCs w:val="28"/>
        </w:rPr>
        <w:t>проектной работы</w:t>
      </w:r>
      <w:r w:rsidRPr="007A6355">
        <w:rPr>
          <w:color w:val="000000"/>
          <w:sz w:val="28"/>
          <w:szCs w:val="28"/>
        </w:rPr>
        <w:t xml:space="preserve"> служит т</w:t>
      </w:r>
      <w:r w:rsidRPr="007A6355">
        <w:rPr>
          <w:sz w:val="28"/>
          <w:szCs w:val="28"/>
        </w:rPr>
        <w:t xml:space="preserve">екстовая часть, представляющая собой развернутый ответ на экзаменационный вопрос, готовится в виде письменной работы. </w:t>
      </w:r>
    </w:p>
    <w:p w:rsidR="00381885" w:rsidRDefault="00381885" w:rsidP="0038188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6355">
        <w:rPr>
          <w:color w:val="000000"/>
          <w:sz w:val="28"/>
          <w:szCs w:val="28"/>
          <w:shd w:val="clear" w:color="auto" w:fill="FFFFFF"/>
        </w:rPr>
        <w:t>Письменная работа должна фиксировать основные фактические данные, идеи, понятия и определения по теме экзаменационного вопроса.</w:t>
      </w:r>
    </w:p>
    <w:p w:rsidR="00381885" w:rsidRDefault="00381885" w:rsidP="00381885">
      <w:pPr>
        <w:spacing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</w:rPr>
        <w:t>Ответ на вопрос должен быть лаконичным, конкретным, аргументированным и представлять собой</w:t>
      </w:r>
      <w:r w:rsidRPr="007A6355">
        <w:rPr>
          <w:sz w:val="28"/>
          <w:szCs w:val="28"/>
        </w:rPr>
        <w:t xml:space="preserve"> связанный текст, в котором допускается цитирование наиболее ярких и глубоких положений. </w:t>
      </w:r>
    </w:p>
    <w:p w:rsidR="00381885" w:rsidRDefault="00381885" w:rsidP="00381885">
      <w:pPr>
        <w:spacing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</w:rPr>
        <w:t xml:space="preserve">При цитировании должны делаться ссылки на соответствующие работы-источники и страницы в них. </w:t>
      </w:r>
    </w:p>
    <w:p w:rsidR="00381885" w:rsidRDefault="00381885" w:rsidP="0038188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6355">
        <w:rPr>
          <w:sz w:val="28"/>
          <w:szCs w:val="28"/>
        </w:rPr>
        <w:t>Переписывание текста не допускается. Необходимо сформировать собственное суждение, отталкиваясь от полученной в литературных источниках информации.</w:t>
      </w:r>
      <w:r w:rsidRPr="007A635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81885" w:rsidRPr="003F0E41" w:rsidRDefault="00381885" w:rsidP="00AB5595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  <w:shd w:val="clear" w:color="auto" w:fill="FFFFFF"/>
        </w:rPr>
        <w:t>Содержание письменной работы должно отражать полноту, обобщенность и системность знаний выпускника.</w:t>
      </w:r>
    </w:p>
    <w:p w:rsidR="00381885" w:rsidRPr="007A6355" w:rsidRDefault="00381885" w:rsidP="00AB5595">
      <w:pPr>
        <w:shd w:val="clear" w:color="auto" w:fill="FFFFFF"/>
        <w:spacing w:after="240" w:line="276" w:lineRule="auto"/>
        <w:ind w:firstLine="72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Алгоритм выполнения письменной работы</w:t>
      </w:r>
      <w:r>
        <w:rPr>
          <w:color w:val="000000"/>
          <w:sz w:val="28"/>
          <w:szCs w:val="28"/>
        </w:rPr>
        <w:t>:</w:t>
      </w:r>
    </w:p>
    <w:p w:rsidR="00381885" w:rsidRPr="007A6355" w:rsidRDefault="00381885" w:rsidP="00381885">
      <w:pPr>
        <w:numPr>
          <w:ilvl w:val="0"/>
          <w:numId w:val="39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Ознакомление с темой экзаменационного вопроса.</w:t>
      </w:r>
    </w:p>
    <w:p w:rsidR="00381885" w:rsidRPr="007A6355" w:rsidRDefault="00381885" w:rsidP="00381885">
      <w:pPr>
        <w:numPr>
          <w:ilvl w:val="0"/>
          <w:numId w:val="39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Подбор основной и дополнительной литературы.</w:t>
      </w:r>
    </w:p>
    <w:p w:rsidR="00381885" w:rsidRPr="007A6355" w:rsidRDefault="00381885" w:rsidP="00381885">
      <w:pPr>
        <w:numPr>
          <w:ilvl w:val="0"/>
          <w:numId w:val="39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lastRenderedPageBreak/>
        <w:t>Осмысление содержания, выполнение записей по прочитанному материалу (контент-анализ, цитаты, выписки из цитат, конспекты в свободной форме).</w:t>
      </w:r>
    </w:p>
    <w:p w:rsidR="00381885" w:rsidRPr="007A6355" w:rsidRDefault="00381885" w:rsidP="00381885">
      <w:pPr>
        <w:numPr>
          <w:ilvl w:val="0"/>
          <w:numId w:val="39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Осмысление цели и направления работы.</w:t>
      </w:r>
    </w:p>
    <w:p w:rsidR="00381885" w:rsidRPr="003F0E41" w:rsidRDefault="00381885" w:rsidP="00381885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160" w:line="276" w:lineRule="auto"/>
        <w:ind w:left="76" w:firstLine="0"/>
        <w:jc w:val="both"/>
        <w:rPr>
          <w:color w:val="000000"/>
          <w:sz w:val="28"/>
          <w:szCs w:val="28"/>
        </w:rPr>
      </w:pPr>
      <w:r w:rsidRPr="003F0E41">
        <w:rPr>
          <w:color w:val="000000"/>
          <w:sz w:val="28"/>
          <w:szCs w:val="28"/>
        </w:rPr>
        <w:t>Составление развернутого плана работы и написание основного текста работы.</w:t>
      </w:r>
    </w:p>
    <w:p w:rsidR="00381885" w:rsidRPr="007A6355" w:rsidRDefault="00381885" w:rsidP="00AB5595">
      <w:pPr>
        <w:shd w:val="clear" w:color="auto" w:fill="FFFFFF"/>
        <w:spacing w:after="240" w:line="276" w:lineRule="auto"/>
        <w:ind w:left="76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Структура письменной работы</w:t>
      </w:r>
      <w:r>
        <w:rPr>
          <w:color w:val="000000"/>
          <w:sz w:val="28"/>
          <w:szCs w:val="28"/>
        </w:rPr>
        <w:t>:</w:t>
      </w:r>
    </w:p>
    <w:p w:rsidR="00381885" w:rsidRPr="007A6355" w:rsidRDefault="00381885" w:rsidP="00381885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титульный лист (прил. 2</w:t>
      </w: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381885" w:rsidRPr="007A6355" w:rsidRDefault="00381885" w:rsidP="00381885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введение, в котором определяется актуальность, значимость рассматриваемого вопроса, собственное отношение к проблеме;</w:t>
      </w:r>
    </w:p>
    <w:p w:rsidR="00381885" w:rsidRPr="007A6355" w:rsidRDefault="00381885" w:rsidP="00381885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основная часть </w:t>
      </w:r>
      <w:r w:rsidRPr="007A6355">
        <w:rPr>
          <w:sz w:val="28"/>
          <w:szCs w:val="28"/>
        </w:rPr>
        <w:t>–</w:t>
      </w: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 xml:space="preserve"> описание теоретических исследований различных авторов;</w:t>
      </w:r>
    </w:p>
    <w:p w:rsidR="00381885" w:rsidRPr="007A6355" w:rsidRDefault="00381885" w:rsidP="00381885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 xml:space="preserve">заключение </w:t>
      </w:r>
      <w:r w:rsidRPr="007A6355">
        <w:rPr>
          <w:sz w:val="28"/>
          <w:szCs w:val="28"/>
        </w:rPr>
        <w:t>–</w:t>
      </w: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 xml:space="preserve"> выводы по результатам проделанной работы;</w:t>
      </w:r>
    </w:p>
    <w:p w:rsidR="00381885" w:rsidRPr="007A6355" w:rsidRDefault="00381885" w:rsidP="00381885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список литературы;</w:t>
      </w:r>
    </w:p>
    <w:p w:rsidR="00381885" w:rsidRPr="003F0E41" w:rsidRDefault="00381885" w:rsidP="00381885">
      <w:pPr>
        <w:pStyle w:val="a8"/>
        <w:numPr>
          <w:ilvl w:val="0"/>
          <w:numId w:val="41"/>
        </w:numPr>
        <w:shd w:val="clear" w:color="auto" w:fill="FFFFFF"/>
        <w:spacing w:after="16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приложение (прил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. 3, 4</w:t>
      </w: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381885" w:rsidRPr="007A6355" w:rsidRDefault="00381885" w:rsidP="00381885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</w:rPr>
        <w:t>Оформление письменной работы</w:t>
      </w:r>
      <w:r>
        <w:rPr>
          <w:sz w:val="28"/>
          <w:szCs w:val="28"/>
        </w:rPr>
        <w:t>:</w:t>
      </w:r>
    </w:p>
    <w:p w:rsidR="00381885" w:rsidRDefault="00381885" w:rsidP="00381885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A6355">
        <w:rPr>
          <w:sz w:val="28"/>
          <w:szCs w:val="28"/>
        </w:rPr>
        <w:t xml:space="preserve">Текст набирается в текстовом редакторе </w:t>
      </w:r>
      <w:r w:rsidRPr="007A6355">
        <w:rPr>
          <w:sz w:val="28"/>
          <w:szCs w:val="28"/>
          <w:lang w:val="en-US"/>
        </w:rPr>
        <w:t>Word</w:t>
      </w:r>
      <w:r w:rsidRPr="007A6355">
        <w:rPr>
          <w:sz w:val="28"/>
          <w:szCs w:val="28"/>
        </w:rPr>
        <w:t xml:space="preserve">; формат страницы - А 4; шрифт – </w:t>
      </w:r>
      <w:proofErr w:type="spellStart"/>
      <w:r w:rsidRPr="007A6355">
        <w:rPr>
          <w:sz w:val="28"/>
          <w:szCs w:val="28"/>
        </w:rPr>
        <w:t>Times</w:t>
      </w:r>
      <w:proofErr w:type="spellEnd"/>
      <w:r w:rsidRPr="007A6355">
        <w:rPr>
          <w:sz w:val="28"/>
          <w:szCs w:val="28"/>
        </w:rPr>
        <w:t xml:space="preserve"> </w:t>
      </w:r>
      <w:proofErr w:type="spellStart"/>
      <w:r w:rsidRPr="007A6355">
        <w:rPr>
          <w:sz w:val="28"/>
          <w:szCs w:val="28"/>
        </w:rPr>
        <w:t>New</w:t>
      </w:r>
      <w:proofErr w:type="spellEnd"/>
      <w:r w:rsidRPr="007A6355">
        <w:rPr>
          <w:sz w:val="28"/>
          <w:szCs w:val="28"/>
        </w:rPr>
        <w:t xml:space="preserve"> </w:t>
      </w:r>
      <w:proofErr w:type="spellStart"/>
      <w:r w:rsidRPr="007A6355">
        <w:rPr>
          <w:sz w:val="28"/>
          <w:szCs w:val="28"/>
        </w:rPr>
        <w:t>Roman</w:t>
      </w:r>
      <w:proofErr w:type="spellEnd"/>
      <w:r w:rsidRPr="007A6355">
        <w:rPr>
          <w:sz w:val="28"/>
          <w:szCs w:val="28"/>
        </w:rPr>
        <w:t>; размер шрифта кегль – 14;</w:t>
      </w:r>
      <w:r w:rsidRPr="007A6355">
        <w:rPr>
          <w:sz w:val="28"/>
          <w:szCs w:val="28"/>
        </w:rPr>
        <w:tab/>
        <w:t>межстрочный интервал – 1,5; выравнивание по ширине, отступ слева (абзац) - 1,25;</w:t>
      </w:r>
      <w:r w:rsidRPr="007A6355">
        <w:rPr>
          <w:sz w:val="28"/>
          <w:szCs w:val="28"/>
        </w:rPr>
        <w:tab/>
        <w:t>текст следует размещать на одной стороне листа бумаги; размеры полей: левое – 20 мм, правое – 10 мм, верхнее – 20 мм, нижнее – 20 мм.</w:t>
      </w:r>
      <w:proofErr w:type="gramEnd"/>
      <w:r>
        <w:rPr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Порядковый номер страницы размещается в середине верхнего поля соответствующей страницы. Нумерация страниц устанавливается, начиная с первой страницы, но на первой странице номер не проставляется.</w:t>
      </w:r>
    </w:p>
    <w:p w:rsidR="00381885" w:rsidRDefault="00381885" w:rsidP="00381885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Заголовки разделов выделяются более крупным шрифтом.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:rsidR="00381885" w:rsidRPr="00676E3A" w:rsidRDefault="00381885" w:rsidP="00381885">
      <w:pPr>
        <w:pStyle w:val="a4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</w:rPr>
        <w:t xml:space="preserve">Работа должна быть выполнена в четкой логической последовательности. Ответы на вопросы должны быть конкретны, точны, по теме, с выводами и обобщениями, и с собственным отношением к проблеме. Общий объем контрольной работы – 10-12 страниц. </w:t>
      </w:r>
    </w:p>
    <w:p w:rsidR="00381885" w:rsidRPr="007A6355" w:rsidRDefault="00381885" w:rsidP="00381885">
      <w:pPr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</w:rPr>
      </w:pPr>
      <w:r w:rsidRPr="007A6355">
        <w:rPr>
          <w:sz w:val="28"/>
          <w:szCs w:val="28"/>
        </w:rPr>
        <w:t>С</w:t>
      </w:r>
      <w:r w:rsidRPr="007A6355">
        <w:rPr>
          <w:color w:val="000000"/>
          <w:sz w:val="28"/>
          <w:szCs w:val="28"/>
        </w:rPr>
        <w:t>одержание и структура мультимедийной презентации</w:t>
      </w:r>
      <w:r>
        <w:rPr>
          <w:color w:val="000000"/>
          <w:sz w:val="28"/>
          <w:szCs w:val="28"/>
        </w:rPr>
        <w:t>:</w:t>
      </w:r>
      <w:r w:rsidRPr="007A6355">
        <w:rPr>
          <w:color w:val="000000"/>
          <w:sz w:val="28"/>
          <w:szCs w:val="28"/>
        </w:rPr>
        <w:t xml:space="preserve"> </w:t>
      </w:r>
    </w:p>
    <w:p w:rsidR="00381885" w:rsidRDefault="00381885" w:rsidP="00AB5595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</w:rPr>
        <w:t xml:space="preserve">Презентация выполняется по материалам письменной работы. Информация представляется в текстовом и графическом виде. Объем </w:t>
      </w:r>
      <w:r w:rsidRPr="007A6355">
        <w:rPr>
          <w:sz w:val="28"/>
          <w:szCs w:val="28"/>
        </w:rPr>
        <w:t xml:space="preserve">презентации – 10-15 слайдов. </w:t>
      </w:r>
    </w:p>
    <w:p w:rsidR="00381885" w:rsidRPr="007A6355" w:rsidRDefault="00381885" w:rsidP="00AB5595">
      <w:pPr>
        <w:spacing w:after="24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Требования к содержанию слайдов:</w:t>
      </w:r>
    </w:p>
    <w:p w:rsidR="00381885" w:rsidRPr="007A6355" w:rsidRDefault="00381885" w:rsidP="0038188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Слайд 1. Наименование учебного заведения</w:t>
      </w:r>
      <w:r>
        <w:rPr>
          <w:color w:val="000000"/>
          <w:sz w:val="28"/>
          <w:szCs w:val="28"/>
        </w:rPr>
        <w:t xml:space="preserve">. Тема. </w:t>
      </w:r>
      <w:r w:rsidRPr="007A6355">
        <w:rPr>
          <w:color w:val="000000"/>
          <w:sz w:val="28"/>
          <w:szCs w:val="28"/>
        </w:rPr>
        <w:t>ФИО выпускника.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Город, год.</w:t>
      </w:r>
    </w:p>
    <w:p w:rsidR="00381885" w:rsidRDefault="00381885" w:rsidP="0038188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Слайд 2.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Цель работы.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Этапы.</w:t>
      </w:r>
      <w:r>
        <w:rPr>
          <w:color w:val="000000"/>
          <w:sz w:val="28"/>
          <w:szCs w:val="28"/>
        </w:rPr>
        <w:t xml:space="preserve"> </w:t>
      </w:r>
    </w:p>
    <w:p w:rsidR="00381885" w:rsidRPr="007A6355" w:rsidRDefault="00381885" w:rsidP="0038188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Слайд 3-9.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Теоретическая база</w:t>
      </w:r>
      <w:r>
        <w:rPr>
          <w:color w:val="000000"/>
          <w:sz w:val="28"/>
          <w:szCs w:val="28"/>
        </w:rPr>
        <w:t>.</w:t>
      </w:r>
    </w:p>
    <w:p w:rsidR="00381885" w:rsidRPr="00676E3A" w:rsidRDefault="00381885" w:rsidP="00AB5595">
      <w:pPr>
        <w:shd w:val="clear" w:color="auto" w:fill="FFFFFF"/>
        <w:spacing w:after="240"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Слайд 10.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 xml:space="preserve">Общее заключение и выводы. </w:t>
      </w:r>
    </w:p>
    <w:p w:rsidR="00381885" w:rsidRPr="007A6355" w:rsidRDefault="00381885" w:rsidP="00AB5595">
      <w:pPr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При подготовке слайдов необходимо придерживаться рекомендаций:</w:t>
      </w:r>
    </w:p>
    <w:p w:rsidR="00381885" w:rsidRPr="007A6355" w:rsidRDefault="00381885" w:rsidP="00381885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слайды должны быть простыми, не перегруженными текстом и излишними данными;</w:t>
      </w:r>
    </w:p>
    <w:p w:rsidR="00381885" w:rsidRPr="007A6355" w:rsidRDefault="00381885" w:rsidP="00381885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желательно использовать шаблон со светлым фоном, который не отвлекает внимание от содержания слайда;</w:t>
      </w:r>
    </w:p>
    <w:p w:rsidR="00381885" w:rsidRPr="007A6355" w:rsidRDefault="00381885" w:rsidP="00381885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текст должен легко читаться, рекомендуемый размер шрифта не ниже 20pt, цвет - синий или черный;</w:t>
      </w:r>
    </w:p>
    <w:p w:rsidR="00381885" w:rsidRPr="007A6355" w:rsidRDefault="00381885" w:rsidP="00381885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текст должен быть написан простыми, короткими предложениями, отражать существенную информацию;</w:t>
      </w:r>
    </w:p>
    <w:p w:rsidR="00381885" w:rsidRPr="007A6355" w:rsidRDefault="00381885" w:rsidP="00381885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рекомендуется употреблять общепринятую терминологию, пояснять узкоспециализированные понятия;</w:t>
      </w:r>
    </w:p>
    <w:p w:rsidR="00381885" w:rsidRPr="007A6355" w:rsidRDefault="00381885" w:rsidP="00381885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не следует использовать в презентации звуковые эффекты и большое количество анимации;</w:t>
      </w:r>
    </w:p>
    <w:p w:rsidR="00381885" w:rsidRPr="007A6355" w:rsidRDefault="00381885" w:rsidP="00381885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рисунки, графики, таблицы должны иметь название;</w:t>
      </w:r>
    </w:p>
    <w:p w:rsidR="00381885" w:rsidRPr="007A6355" w:rsidRDefault="00381885" w:rsidP="00381885">
      <w:pPr>
        <w:numPr>
          <w:ilvl w:val="0"/>
          <w:numId w:val="40"/>
        </w:numPr>
        <w:shd w:val="clear" w:color="auto" w:fill="FFFFFF"/>
        <w:spacing w:after="160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содержание слайдов должно соответствовать тексту.</w:t>
      </w:r>
    </w:p>
    <w:p w:rsidR="00381885" w:rsidRPr="0096679D" w:rsidRDefault="00381885" w:rsidP="0038188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679D">
        <w:rPr>
          <w:color w:val="000000"/>
          <w:sz w:val="28"/>
          <w:szCs w:val="28"/>
        </w:rPr>
        <w:t xml:space="preserve">Процедура защиты </w:t>
      </w:r>
      <w:r>
        <w:rPr>
          <w:color w:val="000000"/>
          <w:sz w:val="28"/>
          <w:szCs w:val="28"/>
        </w:rPr>
        <w:t xml:space="preserve">проектной работы </w:t>
      </w:r>
      <w:r w:rsidRPr="007A6355">
        <w:rPr>
          <w:sz w:val="28"/>
          <w:szCs w:val="28"/>
        </w:rPr>
        <w:t>в режиме двусторонней видеоконференцсвязи между членами государственной экзаменационной комиссии и выпускниками</w:t>
      </w:r>
      <w:r w:rsidRPr="0096679D">
        <w:rPr>
          <w:color w:val="000000"/>
          <w:sz w:val="28"/>
          <w:szCs w:val="28"/>
        </w:rPr>
        <w:t xml:space="preserve"> включает в себя:</w:t>
      </w:r>
    </w:p>
    <w:p w:rsidR="00381885" w:rsidRPr="0096679D" w:rsidRDefault="00381885" w:rsidP="00381885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6679D">
        <w:rPr>
          <w:color w:val="000000"/>
          <w:sz w:val="28"/>
          <w:szCs w:val="28"/>
        </w:rPr>
        <w:t xml:space="preserve">выступление студента; </w:t>
      </w:r>
    </w:p>
    <w:p w:rsidR="00381885" w:rsidRPr="0096679D" w:rsidRDefault="00381885" w:rsidP="00381885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6679D">
        <w:rPr>
          <w:color w:val="000000"/>
          <w:sz w:val="28"/>
          <w:szCs w:val="28"/>
        </w:rPr>
        <w:t>ответы выпускника на вопросы по содержанию выполненной работ</w:t>
      </w:r>
      <w:r>
        <w:rPr>
          <w:color w:val="000000"/>
          <w:sz w:val="28"/>
          <w:szCs w:val="28"/>
        </w:rPr>
        <w:t>ы</w:t>
      </w:r>
      <w:r w:rsidRPr="0096679D">
        <w:rPr>
          <w:color w:val="000000"/>
          <w:sz w:val="28"/>
          <w:szCs w:val="28"/>
        </w:rPr>
        <w:t xml:space="preserve">; </w:t>
      </w:r>
    </w:p>
    <w:p w:rsidR="00381885" w:rsidRPr="0096679D" w:rsidRDefault="00381885" w:rsidP="00381885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6679D">
        <w:rPr>
          <w:color w:val="000000"/>
          <w:sz w:val="28"/>
          <w:szCs w:val="28"/>
        </w:rPr>
        <w:t xml:space="preserve">объявление оценки выпускнику. </w:t>
      </w:r>
    </w:p>
    <w:p w:rsidR="00B11596" w:rsidRPr="00A661AB" w:rsidRDefault="00B11596" w:rsidP="00B11596">
      <w:pPr>
        <w:jc w:val="center"/>
        <w:rPr>
          <w:b/>
          <w:sz w:val="28"/>
          <w:szCs w:val="28"/>
        </w:rPr>
      </w:pPr>
    </w:p>
    <w:p w:rsidR="00381885" w:rsidRDefault="00381885" w:rsidP="00381885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:rsidR="00381885" w:rsidRDefault="00381885" w:rsidP="00381885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:rsidR="00381885" w:rsidRDefault="00381885" w:rsidP="00381885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:rsidR="00381885" w:rsidRDefault="00381885" w:rsidP="00381885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:rsidR="00381885" w:rsidRDefault="00381885" w:rsidP="00381885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:rsidR="00381885" w:rsidRDefault="00381885" w:rsidP="00381885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:rsidR="00381885" w:rsidRDefault="00381885" w:rsidP="00381885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:rsidR="00381885" w:rsidRDefault="00381885" w:rsidP="00381885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:rsidR="00381885" w:rsidRDefault="00381885" w:rsidP="00381885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:rsidR="00381885" w:rsidRDefault="00381885" w:rsidP="00381885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:rsidR="00381885" w:rsidRDefault="00381885" w:rsidP="00381885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:rsidR="00381885" w:rsidRPr="00C05103" w:rsidRDefault="00381885" w:rsidP="00381885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  <w:r w:rsidRPr="00C05103">
        <w:rPr>
          <w:color w:val="121212"/>
          <w:sz w:val="28"/>
          <w:szCs w:val="28"/>
        </w:rPr>
        <w:t>Приложение 1</w:t>
      </w:r>
    </w:p>
    <w:p w:rsidR="00381885" w:rsidRDefault="00381885" w:rsidP="00381885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121212"/>
          <w:sz w:val="28"/>
          <w:szCs w:val="28"/>
        </w:rPr>
      </w:pPr>
    </w:p>
    <w:p w:rsidR="00381885" w:rsidRDefault="00381885" w:rsidP="00381885">
      <w:pPr>
        <w:pStyle w:val="a9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64E36">
        <w:rPr>
          <w:b/>
          <w:sz w:val="28"/>
          <w:szCs w:val="28"/>
        </w:rPr>
        <w:t>ЭКЗАМЕНАЦИОННЫЕ ВОПРОСЫ ДЛЯ ГОСУДАРСТВЕННОГО ЭКЗАМЕНА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 ПРОФЕССИОНАЛЬНОМУ МОДУЛЮ</w:t>
      </w:r>
    </w:p>
    <w:p w:rsidR="00381885" w:rsidRDefault="00381885" w:rsidP="00381885">
      <w:pPr>
        <w:pStyle w:val="a4"/>
        <w:spacing w:before="0" w:beforeAutospacing="0" w:after="24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«ПЕДАГОГИЧЕСКАЯ ДЕЯТЕЛЬНОСТЬ»</w:t>
      </w:r>
    </w:p>
    <w:p w:rsidR="00381885" w:rsidRPr="00C13461" w:rsidRDefault="00381885" w:rsidP="00381885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C13461">
        <w:rPr>
          <w:b/>
          <w:bCs/>
          <w:sz w:val="28"/>
          <w:szCs w:val="28"/>
        </w:rPr>
        <w:t>Междисциплинарный курс</w:t>
      </w:r>
    </w:p>
    <w:p w:rsidR="00381885" w:rsidRPr="00C13461" w:rsidRDefault="00381885" w:rsidP="00381885">
      <w:pPr>
        <w:pStyle w:val="a4"/>
        <w:spacing w:before="0" w:beforeAutospacing="0" w:after="24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C13461">
        <w:rPr>
          <w:b/>
          <w:bCs/>
          <w:sz w:val="28"/>
          <w:szCs w:val="28"/>
        </w:rPr>
        <w:t xml:space="preserve"> «Педагогические основы преподавания творческих дисциплин»: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1.</w:t>
      </w:r>
      <w:r w:rsidRPr="00C13461">
        <w:rPr>
          <w:bCs/>
          <w:sz w:val="28"/>
          <w:szCs w:val="28"/>
        </w:rPr>
        <w:tab/>
        <w:t>Роль деятельности и общения в психическом развитии ребенка.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2.</w:t>
      </w:r>
      <w:r w:rsidRPr="00C13461">
        <w:rPr>
          <w:bCs/>
          <w:sz w:val="28"/>
          <w:szCs w:val="28"/>
        </w:rPr>
        <w:tab/>
        <w:t>Методы психолого-педагогических исследований.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3.</w:t>
      </w:r>
      <w:r w:rsidRPr="00C13461">
        <w:rPr>
          <w:bCs/>
          <w:sz w:val="28"/>
          <w:szCs w:val="28"/>
        </w:rPr>
        <w:tab/>
        <w:t>Педагогическое общение, установление педагогически-целесообразных взаимоотношений.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4.</w:t>
      </w:r>
      <w:r w:rsidRPr="00C13461">
        <w:rPr>
          <w:bCs/>
          <w:sz w:val="28"/>
          <w:szCs w:val="28"/>
        </w:rPr>
        <w:tab/>
        <w:t>Мотивация учения. Средства и методы мотивации.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5.</w:t>
      </w:r>
      <w:r w:rsidRPr="00C13461">
        <w:rPr>
          <w:bCs/>
          <w:sz w:val="28"/>
          <w:szCs w:val="28"/>
        </w:rPr>
        <w:tab/>
        <w:t>Личностно-ориентированный подход, учет индивидуальных особенностей.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6.</w:t>
      </w:r>
      <w:r w:rsidRPr="00C13461">
        <w:rPr>
          <w:bCs/>
          <w:sz w:val="28"/>
          <w:szCs w:val="28"/>
        </w:rPr>
        <w:tab/>
        <w:t>Профессиональная компетенция педагога.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7.</w:t>
      </w:r>
      <w:r w:rsidRPr="00C13461">
        <w:rPr>
          <w:bCs/>
          <w:sz w:val="28"/>
          <w:szCs w:val="28"/>
        </w:rPr>
        <w:tab/>
        <w:t>Дошкольный возраст. Игра как ведущая деятельность.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8.</w:t>
      </w:r>
      <w:r w:rsidRPr="00C13461">
        <w:rPr>
          <w:bCs/>
          <w:sz w:val="28"/>
          <w:szCs w:val="28"/>
        </w:rPr>
        <w:tab/>
        <w:t>Младший школьный возраст. Кризис 7 лет.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9.</w:t>
      </w:r>
      <w:r w:rsidRPr="00C13461">
        <w:rPr>
          <w:bCs/>
          <w:sz w:val="28"/>
          <w:szCs w:val="28"/>
        </w:rPr>
        <w:tab/>
        <w:t>Подростковый возраст. Пубертатный кризис.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10.</w:t>
      </w:r>
      <w:r w:rsidRPr="00C13461">
        <w:rPr>
          <w:bCs/>
          <w:sz w:val="28"/>
          <w:szCs w:val="28"/>
        </w:rPr>
        <w:tab/>
        <w:t>Старший школьный возраст: ранняя юность.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11.</w:t>
      </w:r>
      <w:r w:rsidRPr="00C13461">
        <w:rPr>
          <w:bCs/>
          <w:sz w:val="28"/>
          <w:szCs w:val="28"/>
        </w:rPr>
        <w:tab/>
        <w:t>Стадиальность психического развития.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12.</w:t>
      </w:r>
      <w:r w:rsidRPr="00C13461">
        <w:rPr>
          <w:bCs/>
          <w:sz w:val="28"/>
          <w:szCs w:val="28"/>
        </w:rPr>
        <w:tab/>
        <w:t>Проблемы возрастного развития. Развитие и обучение.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13.</w:t>
      </w:r>
      <w:r w:rsidRPr="00C13461">
        <w:rPr>
          <w:bCs/>
          <w:sz w:val="28"/>
          <w:szCs w:val="28"/>
        </w:rPr>
        <w:tab/>
        <w:t>Факторы развития психики ребенка.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14.</w:t>
      </w:r>
      <w:r w:rsidRPr="00C13461">
        <w:rPr>
          <w:bCs/>
          <w:sz w:val="28"/>
          <w:szCs w:val="28"/>
        </w:rPr>
        <w:tab/>
        <w:t>Принципы и правила обучения.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15.</w:t>
      </w:r>
      <w:r w:rsidRPr="00C13461">
        <w:rPr>
          <w:bCs/>
          <w:sz w:val="28"/>
          <w:szCs w:val="28"/>
        </w:rPr>
        <w:tab/>
        <w:t>Функции и движущие силы процесса обучения.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16.</w:t>
      </w:r>
      <w:r w:rsidRPr="00C13461">
        <w:rPr>
          <w:bCs/>
          <w:sz w:val="28"/>
          <w:szCs w:val="28"/>
        </w:rPr>
        <w:tab/>
        <w:t>Структура деятельности преподавателя в процессе обучения.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17.</w:t>
      </w:r>
      <w:r w:rsidRPr="00C13461">
        <w:rPr>
          <w:bCs/>
          <w:sz w:val="28"/>
          <w:szCs w:val="28"/>
        </w:rPr>
        <w:tab/>
        <w:t>Нормативные документы, регламентирующие образование.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18.</w:t>
      </w:r>
      <w:r w:rsidRPr="00C13461">
        <w:rPr>
          <w:sz w:val="28"/>
          <w:szCs w:val="28"/>
        </w:rPr>
        <w:tab/>
      </w:r>
      <w:r w:rsidRPr="00C13461">
        <w:rPr>
          <w:bCs/>
          <w:sz w:val="28"/>
          <w:szCs w:val="28"/>
        </w:rPr>
        <w:t>Федеральный закон «Об образовании в РФ» от 29 декабря 2012 г. № 273. Система образования в России.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 xml:space="preserve">19.   Урок как основная форма организации обучения в школе. Типология. </w:t>
      </w:r>
    </w:p>
    <w:p w:rsidR="00381885" w:rsidRPr="00C13461" w:rsidRDefault="00381885" w:rsidP="00381885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20.</w:t>
      </w:r>
      <w:r w:rsidRPr="00C13461">
        <w:rPr>
          <w:bCs/>
          <w:sz w:val="28"/>
          <w:szCs w:val="28"/>
        </w:rPr>
        <w:tab/>
        <w:t xml:space="preserve">Современные формы организации обучения. Виды уроков. </w:t>
      </w:r>
    </w:p>
    <w:p w:rsidR="00381885" w:rsidRDefault="00381885" w:rsidP="00381885">
      <w:pPr>
        <w:pStyle w:val="a9"/>
        <w:spacing w:line="276" w:lineRule="auto"/>
        <w:jc w:val="center"/>
        <w:rPr>
          <w:b/>
          <w:bCs/>
          <w:sz w:val="28"/>
          <w:szCs w:val="28"/>
        </w:rPr>
      </w:pPr>
    </w:p>
    <w:p w:rsidR="00381885" w:rsidRPr="00C13461" w:rsidRDefault="00381885" w:rsidP="00381885">
      <w:pPr>
        <w:pStyle w:val="a9"/>
        <w:spacing w:line="276" w:lineRule="auto"/>
        <w:jc w:val="center"/>
        <w:rPr>
          <w:b/>
          <w:bCs/>
          <w:sz w:val="28"/>
          <w:szCs w:val="28"/>
        </w:rPr>
      </w:pPr>
      <w:r w:rsidRPr="00C13461">
        <w:rPr>
          <w:b/>
          <w:bCs/>
          <w:sz w:val="28"/>
          <w:szCs w:val="28"/>
        </w:rPr>
        <w:t xml:space="preserve">Междисциплинарный курс </w:t>
      </w:r>
    </w:p>
    <w:p w:rsidR="00381885" w:rsidRPr="00C13461" w:rsidRDefault="00381885" w:rsidP="00381885">
      <w:pPr>
        <w:pStyle w:val="a9"/>
        <w:spacing w:after="240" w:line="276" w:lineRule="auto"/>
        <w:jc w:val="center"/>
        <w:rPr>
          <w:b/>
          <w:sz w:val="28"/>
          <w:szCs w:val="28"/>
        </w:rPr>
      </w:pPr>
      <w:r w:rsidRPr="00C13461">
        <w:rPr>
          <w:b/>
          <w:sz w:val="28"/>
          <w:szCs w:val="28"/>
        </w:rPr>
        <w:t>«Учебно-методическое обеспечение учебного процесса»: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C13461">
        <w:rPr>
          <w:rFonts w:ascii="Times New Roman" w:hAnsi="Times New Roman"/>
          <w:bCs/>
          <w:sz w:val="28"/>
          <w:szCs w:val="28"/>
        </w:rPr>
        <w:t>Основные дидактические положения методики преподавания изобразительного искусства.</w:t>
      </w:r>
      <w:r w:rsidRPr="00C13461">
        <w:rPr>
          <w:rFonts w:ascii="Times New Roman" w:hAnsi="Times New Roman"/>
          <w:sz w:val="28"/>
          <w:szCs w:val="28"/>
        </w:rPr>
        <w:t xml:space="preserve"> Цели и задачи преподавания изобразительного искусства в образовательных организациях.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113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lastRenderedPageBreak/>
        <w:t>Кабинет изобразительного искусства, его оборудование, оформление и материально-учебная база. Организация рабочего места учащегося и соблюдение необходимых правил при выполнении работ. Разработка наглядных пособий к урокам изобразительного искусства.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Особенности детского рисунка. Значение обучения в процессе развития детского творчества.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Преподаватель как организатор и руководитель учебно-воспитательного процесса.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Рисунок на уроках изобразительного искусства в школе. Вопросы методики преподавания. 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Живопись на уроках изобразительного искусства в школе. Вопросы методики преподавания. 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Станковая и декоративная композиции на уроках изобразительного искусства в школе. Вопросы методики преподавания. 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>ДПИ на уроках изобразительного искусства в школе.</w:t>
      </w:r>
      <w:r w:rsidRPr="00C13461">
        <w:rPr>
          <w:rFonts w:ascii="Times New Roman" w:hAnsi="Times New Roman"/>
          <w:sz w:val="28"/>
          <w:szCs w:val="28"/>
        </w:rPr>
        <w:t xml:space="preserve"> </w:t>
      </w: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методики преподавания. 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Скульптура на уроках изобразительного искусства в школе. Вопросы методики преподавания. 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>Беседы об искусстве на уроках изобразительного искусства в школе.</w:t>
      </w:r>
      <w:r w:rsidRPr="00C13461">
        <w:rPr>
          <w:rFonts w:ascii="Times New Roman" w:hAnsi="Times New Roman"/>
          <w:sz w:val="28"/>
          <w:szCs w:val="28"/>
        </w:rPr>
        <w:t xml:space="preserve"> </w:t>
      </w: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методики преподавания. 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Планирование учебной работы по изобразительному искусству на учебный год и четверть. План-конспект урока </w:t>
      </w:r>
      <w:proofErr w:type="gramStart"/>
      <w:r w:rsidRPr="00C13461">
        <w:rPr>
          <w:rFonts w:ascii="Times New Roman" w:hAnsi="Times New Roman"/>
          <w:sz w:val="28"/>
          <w:szCs w:val="28"/>
        </w:rPr>
        <w:t>ИЗО</w:t>
      </w:r>
      <w:proofErr w:type="gramEnd"/>
      <w:r w:rsidRPr="00C13461">
        <w:rPr>
          <w:rFonts w:ascii="Times New Roman" w:hAnsi="Times New Roman"/>
          <w:sz w:val="28"/>
          <w:szCs w:val="28"/>
        </w:rPr>
        <w:t xml:space="preserve">. 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Цели и задачи преподавания изобразительного искусства в образовательных организациях.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Методы обучения рисунку в Древнем Египте. Особенности и недостатки методики преподавания изобразительного искусства.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Методы обучения изобразительному искусству в Древней Греции.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Эпоха Средневековья. Общая характеристика. Роль эпохи в методах обучения рисунку. 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Методы обучения изобразительному искусству в эпоху Возрождения.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Система академического образования и ее вклад в методику преподавания изобразительного искусства. Недостатки методики. 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Методы обучения рисованию русской школы </w:t>
      </w:r>
      <w:r w:rsidRPr="00C13461">
        <w:rPr>
          <w:rFonts w:ascii="Times New Roman" w:hAnsi="Times New Roman"/>
          <w:sz w:val="28"/>
          <w:szCs w:val="28"/>
          <w:lang w:val="en-US"/>
        </w:rPr>
        <w:t>X</w:t>
      </w:r>
      <w:r w:rsidRPr="00C13461">
        <w:rPr>
          <w:rFonts w:ascii="Times New Roman" w:hAnsi="Times New Roman"/>
          <w:sz w:val="28"/>
          <w:szCs w:val="28"/>
        </w:rPr>
        <w:t>-</w:t>
      </w:r>
      <w:r w:rsidRPr="00C13461">
        <w:rPr>
          <w:rFonts w:ascii="Times New Roman" w:hAnsi="Times New Roman"/>
          <w:sz w:val="28"/>
          <w:szCs w:val="28"/>
          <w:lang w:val="en-US"/>
        </w:rPr>
        <w:t>XVIII</w:t>
      </w:r>
      <w:r w:rsidRPr="00C13461">
        <w:rPr>
          <w:rFonts w:ascii="Times New Roman" w:hAnsi="Times New Roman"/>
          <w:sz w:val="28"/>
          <w:szCs w:val="28"/>
        </w:rPr>
        <w:t xml:space="preserve"> вв. 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Методы обучения рисованию в России </w:t>
      </w:r>
      <w:r w:rsidRPr="00C13461">
        <w:rPr>
          <w:rFonts w:ascii="Times New Roman" w:hAnsi="Times New Roman"/>
          <w:sz w:val="28"/>
          <w:szCs w:val="28"/>
          <w:lang w:val="en-US"/>
        </w:rPr>
        <w:t>XIX</w:t>
      </w:r>
      <w:r w:rsidRPr="00C13461">
        <w:rPr>
          <w:rFonts w:ascii="Times New Roman" w:hAnsi="Times New Roman"/>
          <w:sz w:val="28"/>
          <w:szCs w:val="28"/>
        </w:rPr>
        <w:t xml:space="preserve"> века</w:t>
      </w:r>
      <w:r w:rsidRPr="00C13461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81885" w:rsidRPr="00C13461" w:rsidRDefault="00381885" w:rsidP="00381885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Методы обучения в советской школе.</w:t>
      </w:r>
    </w:p>
    <w:p w:rsidR="00381885" w:rsidRPr="00C13461" w:rsidRDefault="00381885" w:rsidP="00381885">
      <w:pPr>
        <w:pStyle w:val="a4"/>
        <w:spacing w:before="0" w:beforeAutospacing="0" w:after="0" w:afterAutospacing="0" w:line="276" w:lineRule="auto"/>
        <w:jc w:val="center"/>
        <w:rPr>
          <w:b/>
          <w:caps/>
          <w:color w:val="000000"/>
          <w:sz w:val="28"/>
          <w:szCs w:val="28"/>
        </w:rPr>
      </w:pPr>
    </w:p>
    <w:p w:rsidR="00381885" w:rsidRPr="00C13461" w:rsidRDefault="00381885" w:rsidP="00381885">
      <w:pPr>
        <w:shd w:val="clear" w:color="auto" w:fill="FFFFFF"/>
        <w:spacing w:line="276" w:lineRule="auto"/>
        <w:ind w:left="3600" w:firstLine="720"/>
        <w:jc w:val="right"/>
        <w:rPr>
          <w:b/>
          <w:bCs/>
          <w:color w:val="000000"/>
        </w:rPr>
      </w:pPr>
    </w:p>
    <w:p w:rsidR="00381885" w:rsidRPr="00C05103" w:rsidRDefault="00381885" w:rsidP="00381885">
      <w:pPr>
        <w:shd w:val="clear" w:color="auto" w:fill="FFFFFF"/>
        <w:ind w:left="3600" w:firstLine="720"/>
        <w:jc w:val="right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ind w:left="3600" w:firstLine="720"/>
        <w:jc w:val="right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ind w:left="3600" w:firstLine="720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Образец титульного листа</w:t>
      </w:r>
    </w:p>
    <w:p w:rsidR="00381885" w:rsidRPr="00C05103" w:rsidRDefault="00381885" w:rsidP="00381885">
      <w:pPr>
        <w:spacing w:line="276" w:lineRule="auto"/>
        <w:jc w:val="center"/>
        <w:rPr>
          <w:sz w:val="28"/>
          <w:szCs w:val="28"/>
        </w:rPr>
      </w:pPr>
      <w:r w:rsidRPr="00C05103">
        <w:rPr>
          <w:color w:val="000000"/>
          <w:sz w:val="28"/>
          <w:szCs w:val="28"/>
        </w:rPr>
        <w:t>БУ «Колледж-интернат Центр иску</w:t>
      </w:r>
      <w:proofErr w:type="gramStart"/>
      <w:r w:rsidRPr="00C05103">
        <w:rPr>
          <w:color w:val="000000"/>
          <w:sz w:val="28"/>
          <w:szCs w:val="28"/>
        </w:rPr>
        <w:t>сств дл</w:t>
      </w:r>
      <w:proofErr w:type="gramEnd"/>
      <w:r w:rsidRPr="00C05103">
        <w:rPr>
          <w:color w:val="000000"/>
          <w:sz w:val="28"/>
          <w:szCs w:val="28"/>
        </w:rPr>
        <w:t>я одарённых детей Севера»</w:t>
      </w: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Письменная экзаменационная работа</w:t>
      </w:r>
    </w:p>
    <w:p w:rsidR="00381885" w:rsidRPr="00C05103" w:rsidRDefault="00381885" w:rsidP="00381885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</w:t>
      </w:r>
      <w:r w:rsidRPr="00C05103">
        <w:rPr>
          <w:sz w:val="28"/>
          <w:szCs w:val="28"/>
        </w:rPr>
        <w:t>еждисциплинарному курсу</w:t>
      </w:r>
    </w:p>
    <w:p w:rsidR="00381885" w:rsidRDefault="00381885" w:rsidP="00381885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05103">
        <w:rPr>
          <w:sz w:val="28"/>
          <w:szCs w:val="28"/>
        </w:rPr>
        <w:t xml:space="preserve"> «Педагогические основы преподавания творческих дисциплин» </w:t>
      </w:r>
    </w:p>
    <w:p w:rsidR="00381885" w:rsidRPr="00C05103" w:rsidRDefault="00381885" w:rsidP="00381885">
      <w:pPr>
        <w:pStyle w:val="a4"/>
        <w:spacing w:before="0" w:beforeAutospacing="0" w:after="240" w:afterAutospacing="0"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(«Учебно-методическое обеспечение учебного процесса»)</w:t>
      </w:r>
    </w:p>
    <w:p w:rsidR="00381885" w:rsidRPr="00C05103" w:rsidRDefault="00381885" w:rsidP="0038188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C05103">
        <w:rPr>
          <w:color w:val="000000"/>
          <w:sz w:val="28"/>
          <w:szCs w:val="28"/>
        </w:rPr>
        <w:t>ема:</w:t>
      </w:r>
    </w:p>
    <w:p w:rsidR="00381885" w:rsidRPr="00C05103" w:rsidRDefault="00381885" w:rsidP="0038188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</w:t>
      </w:r>
    </w:p>
    <w:p w:rsidR="00381885" w:rsidRPr="00C05103" w:rsidRDefault="00381885" w:rsidP="0038188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                                                                                </w:t>
      </w:r>
      <w:r>
        <w:rPr>
          <w:color w:val="000000"/>
          <w:sz w:val="28"/>
          <w:szCs w:val="28"/>
        </w:rPr>
        <w:t>Выполнил</w:t>
      </w:r>
      <w:r w:rsidRPr="00C05103">
        <w:rPr>
          <w:color w:val="000000"/>
          <w:sz w:val="28"/>
          <w:szCs w:val="28"/>
        </w:rPr>
        <w:t xml:space="preserve"> (ла) студент (ка)</w:t>
      </w:r>
    </w:p>
    <w:p w:rsidR="00381885" w:rsidRPr="00C05103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                                                                              ________ курса (отделения)</w:t>
      </w:r>
    </w:p>
    <w:p w:rsidR="00381885" w:rsidRPr="00C05103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                                                                              Ф.И.О.</w:t>
      </w:r>
    </w:p>
    <w:p w:rsidR="00381885" w:rsidRPr="00C05103" w:rsidRDefault="00381885" w:rsidP="00381885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C05103">
        <w:rPr>
          <w:color w:val="000000"/>
          <w:sz w:val="28"/>
          <w:szCs w:val="28"/>
        </w:rPr>
        <w:t>                                                                       Адрес:</w:t>
      </w:r>
      <w:r w:rsidRPr="00C05103">
        <w:rPr>
          <w:i/>
          <w:iCs/>
          <w:color w:val="5F6368"/>
          <w:sz w:val="28"/>
          <w:szCs w:val="28"/>
          <w:shd w:val="clear" w:color="auto" w:fill="FFFFFF"/>
        </w:rPr>
        <w:t xml:space="preserve"> </w:t>
      </w:r>
      <w:proofErr w:type="spellStart"/>
      <w:r w:rsidRPr="00C05103">
        <w:rPr>
          <w:rStyle w:val="af0"/>
          <w:sz w:val="28"/>
          <w:szCs w:val="28"/>
          <w:shd w:val="clear" w:color="auto" w:fill="FFFFFF"/>
        </w:rPr>
        <w:t>email</w:t>
      </w:r>
      <w:proofErr w:type="spellEnd"/>
    </w:p>
    <w:p w:rsidR="00381885" w:rsidRPr="00C05103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                                                                                    </w:t>
      </w: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2020 </w:t>
      </w:r>
    </w:p>
    <w:p w:rsidR="00381885" w:rsidRPr="00C05103" w:rsidRDefault="00381885" w:rsidP="00381885">
      <w:pPr>
        <w:shd w:val="clear" w:color="auto" w:fill="FFFFFF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lastRenderedPageBreak/>
        <w:t xml:space="preserve">                Приложение </w:t>
      </w:r>
      <w:r>
        <w:rPr>
          <w:color w:val="000000"/>
          <w:sz w:val="28"/>
          <w:szCs w:val="28"/>
        </w:rPr>
        <w:t>3</w:t>
      </w: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Оглавление</w:t>
      </w:r>
    </w:p>
    <w:p w:rsidR="00381885" w:rsidRPr="00C05103" w:rsidRDefault="00381885" w:rsidP="0038188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Введение</w:t>
      </w:r>
    </w:p>
    <w:p w:rsidR="00381885" w:rsidRPr="00C05103" w:rsidRDefault="00381885" w:rsidP="00381885">
      <w:pPr>
        <w:shd w:val="clear" w:color="auto" w:fill="FFFFFF"/>
        <w:spacing w:line="276" w:lineRule="auto"/>
        <w:ind w:left="-284" w:firstLine="284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       Глава I. НАЗВАНИЕ</w:t>
      </w:r>
    </w:p>
    <w:p w:rsidR="00381885" w:rsidRPr="00C05103" w:rsidRDefault="00381885" w:rsidP="0038188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       Глава II.НАЗВАНИЕ</w:t>
      </w:r>
    </w:p>
    <w:p w:rsidR="00381885" w:rsidRPr="00C05103" w:rsidRDefault="00381885" w:rsidP="0038188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Заключение</w:t>
      </w:r>
    </w:p>
    <w:p w:rsidR="00381885" w:rsidRPr="00C05103" w:rsidRDefault="00381885" w:rsidP="0038188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Список литературы</w:t>
      </w:r>
    </w:p>
    <w:p w:rsidR="00381885" w:rsidRPr="00C05103" w:rsidRDefault="00381885" w:rsidP="0038188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Приложения</w:t>
      </w: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381885" w:rsidRPr="00C05103" w:rsidRDefault="00381885" w:rsidP="0038188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81885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ОБРАЗЦЫ БИБЛИОГРАФИЧЕСКОГО ОПИСАНИЯ </w:t>
      </w: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ПРОИЗВЕДЕНИЙ ПЕЧАТИ</w:t>
      </w: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Книга одного автора</w:t>
      </w:r>
    </w:p>
    <w:p w:rsidR="00381885" w:rsidRPr="00C05103" w:rsidRDefault="00381885" w:rsidP="00381885">
      <w:pPr>
        <w:shd w:val="clear" w:color="auto" w:fill="FFFFFF"/>
        <w:spacing w:line="276" w:lineRule="auto"/>
        <w:ind w:right="800"/>
        <w:jc w:val="both"/>
        <w:rPr>
          <w:color w:val="000000"/>
          <w:sz w:val="28"/>
          <w:szCs w:val="28"/>
        </w:rPr>
      </w:pPr>
      <w:proofErr w:type="spellStart"/>
      <w:r w:rsidRPr="00C05103">
        <w:rPr>
          <w:color w:val="000000"/>
          <w:sz w:val="28"/>
          <w:szCs w:val="28"/>
        </w:rPr>
        <w:t>Овчарова</w:t>
      </w:r>
      <w:proofErr w:type="spellEnd"/>
      <w:r w:rsidRPr="00C05103">
        <w:rPr>
          <w:color w:val="000000"/>
          <w:sz w:val="28"/>
          <w:szCs w:val="28"/>
        </w:rPr>
        <w:t xml:space="preserve">, Р. В. Справочная книга социального педагога [Текст] / Р. В. </w:t>
      </w:r>
      <w:proofErr w:type="spellStart"/>
      <w:r w:rsidRPr="00C05103">
        <w:rPr>
          <w:color w:val="000000"/>
          <w:sz w:val="28"/>
          <w:szCs w:val="28"/>
        </w:rPr>
        <w:t>Овчарова</w:t>
      </w:r>
      <w:proofErr w:type="spellEnd"/>
      <w:r w:rsidRPr="00C05103">
        <w:rPr>
          <w:color w:val="000000"/>
          <w:sz w:val="28"/>
          <w:szCs w:val="28"/>
        </w:rPr>
        <w:t>. - М.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Сфера, 2001. - 480 с.</w:t>
      </w: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Книга под редакцией</w:t>
      </w:r>
    </w:p>
    <w:p w:rsidR="00381885" w:rsidRPr="00C05103" w:rsidRDefault="00381885" w:rsidP="00381885">
      <w:pPr>
        <w:shd w:val="clear" w:color="auto" w:fill="FFFFFF"/>
        <w:spacing w:line="276" w:lineRule="auto"/>
        <w:ind w:right="800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Педагогика [Текст]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педагогические теории, системы, технологии / под ред.</w:t>
      </w:r>
    </w:p>
    <w:p w:rsidR="00381885" w:rsidRPr="00C05103" w:rsidRDefault="00381885" w:rsidP="00381885">
      <w:pPr>
        <w:shd w:val="clear" w:color="auto" w:fill="FFFFFF"/>
        <w:spacing w:line="276" w:lineRule="auto"/>
        <w:ind w:right="800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С. А. Смирнова. – 4-е изд., </w:t>
      </w:r>
      <w:proofErr w:type="spellStart"/>
      <w:r w:rsidRPr="00C05103">
        <w:rPr>
          <w:color w:val="000000"/>
          <w:sz w:val="28"/>
          <w:szCs w:val="28"/>
        </w:rPr>
        <w:t>испр</w:t>
      </w:r>
      <w:proofErr w:type="spellEnd"/>
      <w:r w:rsidRPr="00C05103">
        <w:rPr>
          <w:color w:val="000000"/>
          <w:sz w:val="28"/>
          <w:szCs w:val="28"/>
        </w:rPr>
        <w:t>. - М.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Академия, 2000. - 510 с.</w:t>
      </w: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Материалы конференции, совещания, семинара</w:t>
      </w:r>
    </w:p>
    <w:p w:rsidR="00381885" w:rsidRPr="00C05103" w:rsidRDefault="00381885" w:rsidP="00381885">
      <w:pPr>
        <w:shd w:val="clear" w:color="auto" w:fill="FFFFFF"/>
        <w:spacing w:line="276" w:lineRule="auto"/>
        <w:ind w:right="800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Межвузовская научно-практическая конференция «Воспитательный процесс в высшей школе России», 26–27 апр. 2001 г. [Текст]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материалы / ред. А. Б. Борисов [и др.]. – Новосибирск, 2001. – 157 с.</w:t>
      </w: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Многотомное издание</w:t>
      </w:r>
    </w:p>
    <w:p w:rsidR="00381885" w:rsidRPr="00C05103" w:rsidRDefault="00381885" w:rsidP="00381885">
      <w:pPr>
        <w:shd w:val="clear" w:color="auto" w:fill="FFFFFF"/>
        <w:spacing w:line="276" w:lineRule="auto"/>
        <w:ind w:right="800"/>
        <w:jc w:val="both"/>
        <w:rPr>
          <w:color w:val="000000"/>
          <w:sz w:val="28"/>
          <w:szCs w:val="28"/>
        </w:rPr>
      </w:pPr>
      <w:proofErr w:type="spellStart"/>
      <w:r w:rsidRPr="00C05103">
        <w:rPr>
          <w:color w:val="000000"/>
          <w:sz w:val="28"/>
          <w:szCs w:val="28"/>
        </w:rPr>
        <w:t>Грейвз</w:t>
      </w:r>
      <w:proofErr w:type="spellEnd"/>
      <w:r w:rsidRPr="00C05103">
        <w:rPr>
          <w:color w:val="000000"/>
          <w:sz w:val="28"/>
          <w:szCs w:val="28"/>
        </w:rPr>
        <w:t>, Р. Собрание сочинений [Текст]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в 5 т. / Р. </w:t>
      </w:r>
      <w:proofErr w:type="spellStart"/>
      <w:r w:rsidRPr="00C05103">
        <w:rPr>
          <w:color w:val="000000"/>
          <w:sz w:val="28"/>
          <w:szCs w:val="28"/>
        </w:rPr>
        <w:t>Грейвз</w:t>
      </w:r>
      <w:proofErr w:type="spellEnd"/>
      <w:r w:rsidRPr="00C05103">
        <w:rPr>
          <w:color w:val="000000"/>
          <w:sz w:val="28"/>
          <w:szCs w:val="28"/>
        </w:rPr>
        <w:t>. - М.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ТЕРРА-Книжный клуб, 1998. – 5 т.</w:t>
      </w:r>
    </w:p>
    <w:p w:rsidR="00381885" w:rsidRPr="00C05103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Статья из журнала</w:t>
      </w:r>
    </w:p>
    <w:p w:rsidR="00381885" w:rsidRPr="00C05103" w:rsidRDefault="00381885" w:rsidP="0038188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Березина, В. А.   О повышении воспитательного потенциала образовательного процесса [Текст] / В. А. Березина, А. В. Баранников // Воспитание школьников. - 2002. - № 7. - C. 2-5.</w:t>
      </w:r>
    </w:p>
    <w:p w:rsidR="00381885" w:rsidRPr="00676E3A" w:rsidRDefault="00381885" w:rsidP="0038188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676E3A">
        <w:rPr>
          <w:iCs/>
          <w:color w:val="000000"/>
          <w:sz w:val="28"/>
          <w:szCs w:val="28"/>
          <w:u w:val="single"/>
        </w:rPr>
        <w:t>Статья из сборника</w:t>
      </w:r>
    </w:p>
    <w:p w:rsidR="00381885" w:rsidRPr="00C05103" w:rsidRDefault="00381885" w:rsidP="00381885">
      <w:pPr>
        <w:shd w:val="clear" w:color="auto" w:fill="FFFFFF"/>
        <w:spacing w:before="240" w:line="276" w:lineRule="auto"/>
        <w:ind w:right="800"/>
        <w:jc w:val="both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Даниленко, А. В. Христианство на Востоке: истоки и история [Текст] / А. В. Даниленко // Взаимоотношения народов России, Сибири и стран Востока: история и современность : доклады </w:t>
      </w:r>
      <w:proofErr w:type="spellStart"/>
      <w:r w:rsidRPr="00C05103">
        <w:rPr>
          <w:color w:val="000000"/>
          <w:sz w:val="28"/>
          <w:szCs w:val="28"/>
        </w:rPr>
        <w:t>Междунар</w:t>
      </w:r>
      <w:proofErr w:type="spellEnd"/>
      <w:r w:rsidRPr="00C05103">
        <w:rPr>
          <w:color w:val="000000"/>
          <w:sz w:val="28"/>
          <w:szCs w:val="28"/>
        </w:rPr>
        <w:t>. науч</w:t>
      </w:r>
      <w:proofErr w:type="gramStart"/>
      <w:r w:rsidRPr="00C05103">
        <w:rPr>
          <w:color w:val="000000"/>
          <w:sz w:val="28"/>
          <w:szCs w:val="28"/>
        </w:rPr>
        <w:t>.-</w:t>
      </w:r>
      <w:proofErr w:type="spellStart"/>
      <w:proofErr w:type="gramEnd"/>
      <w:r w:rsidRPr="00C05103">
        <w:rPr>
          <w:color w:val="000000"/>
          <w:sz w:val="28"/>
          <w:szCs w:val="28"/>
        </w:rPr>
        <w:t>практ</w:t>
      </w:r>
      <w:proofErr w:type="spellEnd"/>
      <w:r w:rsidRPr="00C05103">
        <w:rPr>
          <w:color w:val="000000"/>
          <w:sz w:val="28"/>
          <w:szCs w:val="28"/>
        </w:rPr>
        <w:t xml:space="preserve">. </w:t>
      </w:r>
      <w:proofErr w:type="spellStart"/>
      <w:r w:rsidRPr="00C05103">
        <w:rPr>
          <w:color w:val="000000"/>
          <w:sz w:val="28"/>
          <w:szCs w:val="28"/>
        </w:rPr>
        <w:t>конф</w:t>
      </w:r>
      <w:proofErr w:type="spellEnd"/>
      <w:r w:rsidRPr="00C05103">
        <w:rPr>
          <w:color w:val="000000"/>
          <w:sz w:val="28"/>
          <w:szCs w:val="28"/>
        </w:rPr>
        <w:t>. / отв. ред. Б. Д. Пак. - Иркутск, 1995. -  С. 39-43.</w:t>
      </w:r>
    </w:p>
    <w:p w:rsidR="00381885" w:rsidRPr="00C05103" w:rsidRDefault="00381885" w:rsidP="00381885">
      <w:pPr>
        <w:shd w:val="clear" w:color="auto" w:fill="FFFFFF"/>
        <w:spacing w:line="276" w:lineRule="auto"/>
        <w:ind w:right="800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Описание электронных ресурсов</w:t>
      </w:r>
    </w:p>
    <w:p w:rsidR="00381885" w:rsidRPr="00C05103" w:rsidRDefault="00381885" w:rsidP="0038188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Пугачев В. П. Руководство персоналом. Практикум [Электронный ресурс] : учеб</w:t>
      </w:r>
      <w:proofErr w:type="gramStart"/>
      <w:r w:rsidRPr="00C05103">
        <w:rPr>
          <w:color w:val="000000"/>
          <w:sz w:val="28"/>
          <w:szCs w:val="28"/>
        </w:rPr>
        <w:t>.</w:t>
      </w:r>
      <w:proofErr w:type="gramEnd"/>
      <w:r w:rsidRPr="00C05103">
        <w:rPr>
          <w:color w:val="000000"/>
          <w:sz w:val="28"/>
          <w:szCs w:val="28"/>
        </w:rPr>
        <w:t xml:space="preserve"> </w:t>
      </w:r>
      <w:proofErr w:type="gramStart"/>
      <w:r w:rsidRPr="00C05103">
        <w:rPr>
          <w:color w:val="000000"/>
          <w:sz w:val="28"/>
          <w:szCs w:val="28"/>
        </w:rPr>
        <w:t>п</w:t>
      </w:r>
      <w:proofErr w:type="gramEnd"/>
      <w:r w:rsidRPr="00C05103">
        <w:rPr>
          <w:color w:val="000000"/>
          <w:sz w:val="28"/>
          <w:szCs w:val="28"/>
        </w:rPr>
        <w:t>особие : прил. к кн. / В. П. Пугачев. − М.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Аспект Пресс, 2006. − Электрон</w:t>
      </w:r>
      <w:proofErr w:type="gramStart"/>
      <w:r w:rsidRPr="00C05103">
        <w:rPr>
          <w:color w:val="000000"/>
          <w:sz w:val="28"/>
          <w:szCs w:val="28"/>
        </w:rPr>
        <w:t>.</w:t>
      </w:r>
      <w:proofErr w:type="gramEnd"/>
      <w:r w:rsidRPr="00C05103">
        <w:rPr>
          <w:color w:val="000000"/>
          <w:sz w:val="28"/>
          <w:szCs w:val="28"/>
        </w:rPr>
        <w:t xml:space="preserve"> </w:t>
      </w:r>
      <w:proofErr w:type="gramStart"/>
      <w:r w:rsidRPr="00C05103">
        <w:rPr>
          <w:color w:val="000000"/>
          <w:sz w:val="28"/>
          <w:szCs w:val="28"/>
        </w:rPr>
        <w:t>о</w:t>
      </w:r>
      <w:proofErr w:type="gramEnd"/>
      <w:r w:rsidRPr="00C05103">
        <w:rPr>
          <w:color w:val="000000"/>
          <w:sz w:val="28"/>
          <w:szCs w:val="28"/>
        </w:rPr>
        <w:t>пт. диск (CD-ROM).</w:t>
      </w:r>
    </w:p>
    <w:p w:rsidR="00381885" w:rsidRPr="00C05103" w:rsidRDefault="00381885" w:rsidP="003818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1885" w:rsidRPr="00C05103" w:rsidRDefault="00381885" w:rsidP="003818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1885" w:rsidRPr="00C05103" w:rsidRDefault="00381885" w:rsidP="00381885">
      <w:pPr>
        <w:pStyle w:val="a4"/>
        <w:spacing w:before="0" w:beforeAutospacing="0" w:after="0" w:afterAutospacing="0" w:line="276" w:lineRule="auto"/>
        <w:jc w:val="center"/>
        <w:rPr>
          <w:caps/>
          <w:color w:val="000000"/>
          <w:sz w:val="28"/>
          <w:szCs w:val="28"/>
        </w:rPr>
      </w:pPr>
    </w:p>
    <w:p w:rsidR="00B11596" w:rsidRPr="00E64E36" w:rsidRDefault="00B11596" w:rsidP="00381885">
      <w:pPr>
        <w:pStyle w:val="a9"/>
        <w:spacing w:line="276" w:lineRule="auto"/>
        <w:jc w:val="center"/>
        <w:rPr>
          <w:sz w:val="28"/>
          <w:szCs w:val="28"/>
        </w:rPr>
      </w:pPr>
    </w:p>
    <w:sectPr w:rsidR="00B11596" w:rsidRPr="00E6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79B"/>
    <w:multiLevelType w:val="hybridMultilevel"/>
    <w:tmpl w:val="40465098"/>
    <w:lvl w:ilvl="0" w:tplc="4E52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B72E0"/>
    <w:multiLevelType w:val="hybridMultilevel"/>
    <w:tmpl w:val="7BD05A1C"/>
    <w:lvl w:ilvl="0" w:tplc="2F9E2D80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">
    <w:nsid w:val="06CE309E"/>
    <w:multiLevelType w:val="hybridMultilevel"/>
    <w:tmpl w:val="BB8E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7D78"/>
    <w:multiLevelType w:val="hybridMultilevel"/>
    <w:tmpl w:val="9DF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D4B88"/>
    <w:multiLevelType w:val="hybridMultilevel"/>
    <w:tmpl w:val="E5687334"/>
    <w:lvl w:ilvl="0" w:tplc="9D823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A07B1"/>
    <w:multiLevelType w:val="hybridMultilevel"/>
    <w:tmpl w:val="9140E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C40FD"/>
    <w:multiLevelType w:val="hybridMultilevel"/>
    <w:tmpl w:val="6A9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0F57"/>
    <w:multiLevelType w:val="hybridMultilevel"/>
    <w:tmpl w:val="73DE79CA"/>
    <w:lvl w:ilvl="0" w:tplc="9D82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3312A5"/>
    <w:multiLevelType w:val="hybridMultilevel"/>
    <w:tmpl w:val="D58261E2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95BBA"/>
    <w:multiLevelType w:val="hybridMultilevel"/>
    <w:tmpl w:val="658AD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393D51"/>
    <w:multiLevelType w:val="hybridMultilevel"/>
    <w:tmpl w:val="D1E0F9AC"/>
    <w:lvl w:ilvl="0" w:tplc="B2EEC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3A6165"/>
    <w:multiLevelType w:val="hybridMultilevel"/>
    <w:tmpl w:val="4772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84D81"/>
    <w:multiLevelType w:val="hybridMultilevel"/>
    <w:tmpl w:val="1458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07A24"/>
    <w:multiLevelType w:val="multilevel"/>
    <w:tmpl w:val="2336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61273"/>
    <w:multiLevelType w:val="hybridMultilevel"/>
    <w:tmpl w:val="E9C4C6FA"/>
    <w:lvl w:ilvl="0" w:tplc="9D8235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DAE2C3F"/>
    <w:multiLevelType w:val="hybridMultilevel"/>
    <w:tmpl w:val="6A9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716A7"/>
    <w:multiLevelType w:val="hybridMultilevel"/>
    <w:tmpl w:val="76262F0E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C085F"/>
    <w:multiLevelType w:val="hybridMultilevel"/>
    <w:tmpl w:val="CCD47D76"/>
    <w:lvl w:ilvl="0" w:tplc="2F9E2D80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8">
    <w:nsid w:val="327149CF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67820"/>
    <w:multiLevelType w:val="hybridMultilevel"/>
    <w:tmpl w:val="9DF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67A4C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44ADF"/>
    <w:multiLevelType w:val="hybridMultilevel"/>
    <w:tmpl w:val="11B6E450"/>
    <w:lvl w:ilvl="0" w:tplc="9D823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C73B5"/>
    <w:multiLevelType w:val="hybridMultilevel"/>
    <w:tmpl w:val="6D46B178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823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41665"/>
    <w:multiLevelType w:val="multilevel"/>
    <w:tmpl w:val="954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A438E"/>
    <w:multiLevelType w:val="hybridMultilevel"/>
    <w:tmpl w:val="CF32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7720"/>
    <w:multiLevelType w:val="hybridMultilevel"/>
    <w:tmpl w:val="AE06890C"/>
    <w:lvl w:ilvl="0" w:tplc="56B84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8D2544"/>
    <w:multiLevelType w:val="hybridMultilevel"/>
    <w:tmpl w:val="D13C8F58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26E8E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8">
    <w:nsid w:val="555C0418"/>
    <w:multiLevelType w:val="hybridMultilevel"/>
    <w:tmpl w:val="9DF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453C8"/>
    <w:multiLevelType w:val="hybridMultilevel"/>
    <w:tmpl w:val="DD580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A05903"/>
    <w:multiLevelType w:val="hybridMultilevel"/>
    <w:tmpl w:val="127222AA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823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016EF"/>
    <w:multiLevelType w:val="hybridMultilevel"/>
    <w:tmpl w:val="20DE573C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164BD"/>
    <w:multiLevelType w:val="multilevel"/>
    <w:tmpl w:val="D0D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A612CB"/>
    <w:multiLevelType w:val="hybridMultilevel"/>
    <w:tmpl w:val="6A9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03D25"/>
    <w:multiLevelType w:val="hybridMultilevel"/>
    <w:tmpl w:val="FA6EE06E"/>
    <w:lvl w:ilvl="0" w:tplc="9D8235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0360989"/>
    <w:multiLevelType w:val="hybridMultilevel"/>
    <w:tmpl w:val="72D4CA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F945EF"/>
    <w:multiLevelType w:val="hybridMultilevel"/>
    <w:tmpl w:val="4C68BB36"/>
    <w:lvl w:ilvl="0" w:tplc="2F9E2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7444758"/>
    <w:multiLevelType w:val="multilevel"/>
    <w:tmpl w:val="D3FC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8B6A48"/>
    <w:multiLevelType w:val="hybridMultilevel"/>
    <w:tmpl w:val="534E687C"/>
    <w:lvl w:ilvl="0" w:tplc="9D8235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4"/>
  </w:num>
  <w:num w:numId="5">
    <w:abstractNumId w:val="8"/>
  </w:num>
  <w:num w:numId="6">
    <w:abstractNumId w:val="31"/>
  </w:num>
  <w:num w:numId="7">
    <w:abstractNumId w:val="4"/>
  </w:num>
  <w:num w:numId="8">
    <w:abstractNumId w:val="30"/>
  </w:num>
  <w:num w:numId="9">
    <w:abstractNumId w:val="7"/>
  </w:num>
  <w:num w:numId="10">
    <w:abstractNumId w:val="21"/>
  </w:num>
  <w:num w:numId="11">
    <w:abstractNumId w:val="17"/>
  </w:num>
  <w:num w:numId="12">
    <w:abstractNumId w:val="1"/>
  </w:num>
  <w:num w:numId="13">
    <w:abstractNumId w:val="19"/>
  </w:num>
  <w:num w:numId="14">
    <w:abstractNumId w:val="3"/>
  </w:num>
  <w:num w:numId="15">
    <w:abstractNumId w:val="28"/>
  </w:num>
  <w:num w:numId="16">
    <w:abstractNumId w:val="20"/>
  </w:num>
  <w:num w:numId="17">
    <w:abstractNumId w:val="18"/>
  </w:num>
  <w:num w:numId="18">
    <w:abstractNumId w:val="33"/>
  </w:num>
  <w:num w:numId="19">
    <w:abstractNumId w:val="22"/>
  </w:num>
  <w:num w:numId="20">
    <w:abstractNumId w:val="38"/>
  </w:num>
  <w:num w:numId="21">
    <w:abstractNumId w:val="16"/>
  </w:num>
  <w:num w:numId="22">
    <w:abstractNumId w:val="26"/>
  </w:num>
  <w:num w:numId="23">
    <w:abstractNumId w:val="25"/>
  </w:num>
  <w:num w:numId="24">
    <w:abstractNumId w:val="15"/>
  </w:num>
  <w:num w:numId="25">
    <w:abstractNumId w:val="36"/>
  </w:num>
  <w:num w:numId="26">
    <w:abstractNumId w:val="17"/>
  </w:num>
  <w:num w:numId="27">
    <w:abstractNumId w:val="1"/>
  </w:num>
  <w:num w:numId="28">
    <w:abstractNumId w:val="14"/>
  </w:num>
  <w:num w:numId="29">
    <w:abstractNumId w:val="11"/>
  </w:num>
  <w:num w:numId="30">
    <w:abstractNumId w:val="9"/>
  </w:num>
  <w:num w:numId="31">
    <w:abstractNumId w:val="2"/>
  </w:num>
  <w:num w:numId="32">
    <w:abstractNumId w:val="29"/>
  </w:num>
  <w:num w:numId="33">
    <w:abstractNumId w:val="24"/>
  </w:num>
  <w:num w:numId="34">
    <w:abstractNumId w:val="5"/>
  </w:num>
  <w:num w:numId="35">
    <w:abstractNumId w:val="0"/>
  </w:num>
  <w:num w:numId="36">
    <w:abstractNumId w:val="6"/>
  </w:num>
  <w:num w:numId="37">
    <w:abstractNumId w:val="10"/>
  </w:num>
  <w:num w:numId="38">
    <w:abstractNumId w:val="35"/>
  </w:num>
  <w:num w:numId="39">
    <w:abstractNumId w:val="37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6"/>
    <w:rsid w:val="00034DB7"/>
    <w:rsid w:val="00123A68"/>
    <w:rsid w:val="00182EC7"/>
    <w:rsid w:val="001D76C3"/>
    <w:rsid w:val="0027420F"/>
    <w:rsid w:val="002763CD"/>
    <w:rsid w:val="00325C3F"/>
    <w:rsid w:val="00340865"/>
    <w:rsid w:val="00367987"/>
    <w:rsid w:val="00381885"/>
    <w:rsid w:val="0038763F"/>
    <w:rsid w:val="00524FDF"/>
    <w:rsid w:val="006A640F"/>
    <w:rsid w:val="008C0B15"/>
    <w:rsid w:val="009D1D91"/>
    <w:rsid w:val="00AB5595"/>
    <w:rsid w:val="00B11596"/>
    <w:rsid w:val="00B41AD6"/>
    <w:rsid w:val="00C210B4"/>
    <w:rsid w:val="00C63424"/>
    <w:rsid w:val="00E64E36"/>
    <w:rsid w:val="00F6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0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210B4"/>
    <w:pPr>
      <w:keepNext/>
      <w:jc w:val="both"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10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210B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Normal (Web)"/>
    <w:basedOn w:val="a"/>
    <w:unhideWhenUsed/>
    <w:rsid w:val="00C210B4"/>
    <w:pPr>
      <w:spacing w:before="100" w:beforeAutospacing="1" w:after="100" w:afterAutospacing="1"/>
    </w:pPr>
  </w:style>
  <w:style w:type="paragraph" w:customStyle="1" w:styleId="a5">
    <w:name w:val="Стиль"/>
    <w:rsid w:val="00C2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210B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21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21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210B4"/>
    <w:pPr>
      <w:suppressLineNumbers/>
      <w:suppressAutoHyphens/>
    </w:pPr>
    <w:rPr>
      <w:lang w:eastAsia="ar-SA"/>
    </w:rPr>
  </w:style>
  <w:style w:type="paragraph" w:styleId="aa">
    <w:name w:val="List"/>
    <w:basedOn w:val="a"/>
    <w:rsid w:val="00C210B4"/>
    <w:pPr>
      <w:ind w:left="283" w:hanging="283"/>
    </w:pPr>
    <w:rPr>
      <w:rFonts w:ascii="Lucida Grande CY" w:eastAsia="Lucida Grande CY" w:hAnsi="Lucida Grande CY"/>
      <w:lang w:eastAsia="en-US"/>
    </w:rPr>
  </w:style>
  <w:style w:type="paragraph" w:styleId="2">
    <w:name w:val="List 2"/>
    <w:basedOn w:val="a"/>
    <w:uiPriority w:val="99"/>
    <w:semiHidden/>
    <w:unhideWhenUsed/>
    <w:rsid w:val="00C210B4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First Indent 2"/>
    <w:basedOn w:val="a6"/>
    <w:link w:val="21"/>
    <w:rsid w:val="00C210B4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1">
    <w:name w:val="Красная строка 2 Знак"/>
    <w:basedOn w:val="a7"/>
    <w:link w:val="20"/>
    <w:rsid w:val="00C210B4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customStyle="1" w:styleId="Default">
    <w:name w:val="Default"/>
    <w:rsid w:val="00123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123A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7420F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27420F"/>
    <w:rPr>
      <w:rFonts w:ascii="Calibri" w:eastAsia="Calibri" w:hAnsi="Calibri" w:cs="Times New Roman"/>
      <w:lang w:val="x-none"/>
    </w:rPr>
  </w:style>
  <w:style w:type="paragraph" w:styleId="ae">
    <w:name w:val="Balloon Text"/>
    <w:basedOn w:val="a"/>
    <w:link w:val="af"/>
    <w:uiPriority w:val="99"/>
    <w:semiHidden/>
    <w:unhideWhenUsed/>
    <w:rsid w:val="003876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7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0">
    <w:name w:val="pt-consplusnormal-000040"/>
    <w:basedOn w:val="a"/>
    <w:rsid w:val="006A640F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6A640F"/>
  </w:style>
  <w:style w:type="character" w:styleId="af0">
    <w:name w:val="Emphasis"/>
    <w:basedOn w:val="a0"/>
    <w:uiPriority w:val="20"/>
    <w:qFormat/>
    <w:rsid w:val="003818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0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210B4"/>
    <w:pPr>
      <w:keepNext/>
      <w:jc w:val="both"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10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210B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Normal (Web)"/>
    <w:basedOn w:val="a"/>
    <w:unhideWhenUsed/>
    <w:rsid w:val="00C210B4"/>
    <w:pPr>
      <w:spacing w:before="100" w:beforeAutospacing="1" w:after="100" w:afterAutospacing="1"/>
    </w:pPr>
  </w:style>
  <w:style w:type="paragraph" w:customStyle="1" w:styleId="a5">
    <w:name w:val="Стиль"/>
    <w:rsid w:val="00C2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210B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21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21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210B4"/>
    <w:pPr>
      <w:suppressLineNumbers/>
      <w:suppressAutoHyphens/>
    </w:pPr>
    <w:rPr>
      <w:lang w:eastAsia="ar-SA"/>
    </w:rPr>
  </w:style>
  <w:style w:type="paragraph" w:styleId="aa">
    <w:name w:val="List"/>
    <w:basedOn w:val="a"/>
    <w:rsid w:val="00C210B4"/>
    <w:pPr>
      <w:ind w:left="283" w:hanging="283"/>
    </w:pPr>
    <w:rPr>
      <w:rFonts w:ascii="Lucida Grande CY" w:eastAsia="Lucida Grande CY" w:hAnsi="Lucida Grande CY"/>
      <w:lang w:eastAsia="en-US"/>
    </w:rPr>
  </w:style>
  <w:style w:type="paragraph" w:styleId="2">
    <w:name w:val="List 2"/>
    <w:basedOn w:val="a"/>
    <w:uiPriority w:val="99"/>
    <w:semiHidden/>
    <w:unhideWhenUsed/>
    <w:rsid w:val="00C210B4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First Indent 2"/>
    <w:basedOn w:val="a6"/>
    <w:link w:val="21"/>
    <w:rsid w:val="00C210B4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1">
    <w:name w:val="Красная строка 2 Знак"/>
    <w:basedOn w:val="a7"/>
    <w:link w:val="20"/>
    <w:rsid w:val="00C210B4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customStyle="1" w:styleId="Default">
    <w:name w:val="Default"/>
    <w:rsid w:val="00123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123A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7420F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27420F"/>
    <w:rPr>
      <w:rFonts w:ascii="Calibri" w:eastAsia="Calibri" w:hAnsi="Calibri" w:cs="Times New Roman"/>
      <w:lang w:val="x-none"/>
    </w:rPr>
  </w:style>
  <w:style w:type="paragraph" w:styleId="ae">
    <w:name w:val="Balloon Text"/>
    <w:basedOn w:val="a"/>
    <w:link w:val="af"/>
    <w:uiPriority w:val="99"/>
    <w:semiHidden/>
    <w:unhideWhenUsed/>
    <w:rsid w:val="003876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7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0">
    <w:name w:val="pt-consplusnormal-000040"/>
    <w:basedOn w:val="a"/>
    <w:rsid w:val="006A640F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6A640F"/>
  </w:style>
  <w:style w:type="character" w:styleId="af0">
    <w:name w:val="Emphasis"/>
    <w:basedOn w:val="a0"/>
    <w:uiPriority w:val="20"/>
    <w:qFormat/>
    <w:rsid w:val="00381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A0DC-F22A-44E7-B019-FB9C3F6E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6177</Words>
  <Characters>35214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2019-10-16T11:00:00Z</cp:lastPrinted>
  <dcterms:created xsi:type="dcterms:W3CDTF">2020-05-29T10:27:00Z</dcterms:created>
  <dcterms:modified xsi:type="dcterms:W3CDTF">2020-06-02T09:19:00Z</dcterms:modified>
</cp:coreProperties>
</file>